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921" w:rsidRPr="00D12409" w:rsidRDefault="007C7921" w:rsidP="007C7921">
      <w:pPr>
        <w:spacing w:after="240" w:line="240" w:lineRule="atLeast"/>
        <w:rPr>
          <w:rFonts w:asciiTheme="minorHAnsi" w:hAnsiTheme="minorHAnsi"/>
          <w:bCs/>
          <w:i/>
          <w:sz w:val="28"/>
          <w:szCs w:val="28"/>
        </w:rPr>
      </w:pPr>
      <w:r w:rsidRPr="00D12409">
        <w:rPr>
          <w:rFonts w:asciiTheme="minorHAnsi" w:hAnsiTheme="minorHAnsi"/>
          <w:bCs/>
          <w:sz w:val="28"/>
          <w:szCs w:val="28"/>
        </w:rPr>
        <w:br/>
      </w:r>
      <w:r w:rsidR="00D05EC0" w:rsidRPr="00D12409">
        <w:rPr>
          <w:rFonts w:asciiTheme="minorHAnsi" w:hAnsiTheme="minorHAnsi"/>
          <w:bCs/>
          <w:i/>
          <w:sz w:val="28"/>
          <w:szCs w:val="28"/>
        </w:rPr>
        <w:t>Generously</w:t>
      </w:r>
      <w:r w:rsidRPr="00D12409">
        <w:rPr>
          <w:rFonts w:asciiTheme="minorHAnsi" w:hAnsiTheme="minorHAnsi"/>
          <w:bCs/>
          <w:i/>
          <w:sz w:val="28"/>
          <w:szCs w:val="28"/>
        </w:rPr>
        <w:t xml:space="preserve"> provided by Hilary Anne Hager, MNPL</w:t>
      </w:r>
      <w:r w:rsidRPr="00D12409">
        <w:rPr>
          <w:rFonts w:asciiTheme="minorHAnsi" w:hAnsiTheme="minorHAnsi"/>
          <w:bCs/>
          <w:i/>
          <w:sz w:val="28"/>
          <w:szCs w:val="28"/>
        </w:rPr>
        <w:br/>
        <w:t>Director of Volunteer Engagement</w:t>
      </w:r>
      <w:r w:rsidRPr="00D12409">
        <w:rPr>
          <w:rFonts w:asciiTheme="minorHAnsi" w:hAnsiTheme="minorHAnsi"/>
          <w:bCs/>
          <w:i/>
          <w:sz w:val="28"/>
          <w:szCs w:val="28"/>
        </w:rPr>
        <w:br/>
      </w:r>
      <w:proofErr w:type="gramStart"/>
      <w:r w:rsidRPr="00D12409">
        <w:rPr>
          <w:rFonts w:asciiTheme="minorHAnsi" w:hAnsiTheme="minorHAnsi"/>
          <w:bCs/>
          <w:i/>
          <w:sz w:val="28"/>
          <w:szCs w:val="28"/>
        </w:rPr>
        <w:t>The</w:t>
      </w:r>
      <w:proofErr w:type="gramEnd"/>
      <w:r w:rsidRPr="00D12409">
        <w:rPr>
          <w:rFonts w:asciiTheme="minorHAnsi" w:hAnsiTheme="minorHAnsi"/>
          <w:bCs/>
          <w:i/>
          <w:sz w:val="28"/>
          <w:szCs w:val="28"/>
        </w:rPr>
        <w:t xml:space="preserve"> Humane Society of the United States</w:t>
      </w:r>
      <w:r w:rsidR="00F418F8" w:rsidRPr="00D12409">
        <w:rPr>
          <w:rFonts w:asciiTheme="minorHAnsi" w:hAnsiTheme="minorHAnsi"/>
          <w:bCs/>
          <w:i/>
          <w:sz w:val="28"/>
          <w:szCs w:val="28"/>
        </w:rPr>
        <w:br/>
      </w:r>
      <w:r w:rsidRPr="00D12409">
        <w:rPr>
          <w:rFonts w:asciiTheme="minorHAnsi" w:hAnsiTheme="minorHAnsi"/>
          <w:bCs/>
          <w:i/>
          <w:sz w:val="28"/>
          <w:szCs w:val="28"/>
        </w:rPr>
        <w:t xml:space="preserve"> </w:t>
      </w:r>
      <w:hyperlink r:id="rId6" w:history="1">
        <w:r w:rsidR="00F418F8" w:rsidRPr="00D12409">
          <w:rPr>
            <w:rStyle w:val="Hyperlink"/>
            <w:rFonts w:asciiTheme="minorHAnsi" w:hAnsiTheme="minorHAnsi"/>
            <w:bCs/>
            <w:i/>
            <w:sz w:val="28"/>
            <w:szCs w:val="28"/>
          </w:rPr>
          <w:t>hhager@humanesociety.org</w:t>
        </w:r>
      </w:hyperlink>
      <w:r w:rsidR="00F418F8" w:rsidRPr="00D12409">
        <w:rPr>
          <w:rFonts w:asciiTheme="minorHAnsi" w:hAnsiTheme="minorHAnsi"/>
          <w:bCs/>
          <w:i/>
          <w:sz w:val="28"/>
          <w:szCs w:val="28"/>
        </w:rPr>
        <w:t xml:space="preserve"> </w:t>
      </w:r>
      <w:r w:rsidRPr="00D12409">
        <w:rPr>
          <w:rFonts w:asciiTheme="minorHAnsi" w:hAnsiTheme="minorHAnsi"/>
          <w:bCs/>
          <w:i/>
          <w:sz w:val="28"/>
          <w:szCs w:val="28"/>
        </w:rPr>
        <w:br/>
        <w:t xml:space="preserve">   </w:t>
      </w:r>
    </w:p>
    <w:p w:rsidR="007C7921" w:rsidRPr="00D12409" w:rsidRDefault="007C7921" w:rsidP="007C7921">
      <w:pPr>
        <w:rPr>
          <w:rFonts w:asciiTheme="minorHAnsi" w:hAnsiTheme="minorHAnsi"/>
          <w:b/>
          <w:bCs/>
          <w:sz w:val="28"/>
          <w:szCs w:val="28"/>
        </w:rPr>
      </w:pPr>
    </w:p>
    <w:p w:rsidR="007C7921" w:rsidRPr="00D12409" w:rsidRDefault="007C7921" w:rsidP="007C7921">
      <w:pPr>
        <w:rPr>
          <w:rFonts w:asciiTheme="minorHAnsi" w:hAnsiTheme="minorHAnsi"/>
          <w:b/>
          <w:bCs/>
          <w:sz w:val="28"/>
          <w:szCs w:val="28"/>
        </w:rPr>
      </w:pPr>
      <w:r w:rsidRPr="00D12409">
        <w:rPr>
          <w:rFonts w:asciiTheme="minorHAnsi" w:hAnsiTheme="minorHAnsi"/>
          <w:b/>
          <w:bCs/>
          <w:sz w:val="28"/>
          <w:szCs w:val="28"/>
        </w:rPr>
        <w:t>Segment from Hilary Hage</w:t>
      </w:r>
      <w:r w:rsidR="00D12409" w:rsidRPr="00D12409">
        <w:rPr>
          <w:rFonts w:asciiTheme="minorHAnsi" w:hAnsiTheme="minorHAnsi"/>
          <w:b/>
          <w:bCs/>
          <w:sz w:val="28"/>
          <w:szCs w:val="28"/>
        </w:rPr>
        <w:t>r’s Volunteer Orientation webinar:</w:t>
      </w:r>
    </w:p>
    <w:p w:rsidR="007C7921" w:rsidRPr="00D12409" w:rsidRDefault="007C7921" w:rsidP="007C7921">
      <w:pPr>
        <w:rPr>
          <w:rFonts w:asciiTheme="minorHAnsi" w:hAnsiTheme="minorHAnsi"/>
          <w:b/>
          <w:bCs/>
          <w:sz w:val="28"/>
          <w:szCs w:val="28"/>
        </w:rPr>
      </w:pPr>
    </w:p>
    <w:p w:rsidR="007C7921" w:rsidRDefault="007C7921" w:rsidP="007C7921">
      <w:pPr>
        <w:spacing w:before="120" w:after="120"/>
        <w:rPr>
          <w:rFonts w:asciiTheme="minorHAnsi" w:hAnsiTheme="minorHAnsi"/>
          <w:sz w:val="28"/>
          <w:szCs w:val="28"/>
        </w:rPr>
      </w:pPr>
      <w:r w:rsidRPr="00D12409">
        <w:rPr>
          <w:rFonts w:asciiTheme="minorHAnsi" w:hAnsiTheme="minorHAnsi"/>
          <w:sz w:val="28"/>
          <w:szCs w:val="28"/>
        </w:rPr>
        <w:t xml:space="preserve">I think the first step is to consciously create a culture of giving feedback. Assume people are going to make mistakes that need correcting. We all do it! For some reason, though, as we get older, we seem to be less open to getting feedback and hearing how we could do things </w:t>
      </w:r>
      <w:proofErr w:type="gramStart"/>
      <w:r w:rsidRPr="00D12409">
        <w:rPr>
          <w:rFonts w:asciiTheme="minorHAnsi" w:hAnsiTheme="minorHAnsi"/>
          <w:sz w:val="28"/>
          <w:szCs w:val="28"/>
        </w:rPr>
        <w:t>better.</w:t>
      </w:r>
      <w:proofErr w:type="gramEnd"/>
      <w:r w:rsidRPr="00D12409">
        <w:rPr>
          <w:rFonts w:asciiTheme="minorHAnsi" w:hAnsiTheme="minorHAnsi"/>
          <w:sz w:val="28"/>
          <w:szCs w:val="28"/>
        </w:rPr>
        <w:t xml:space="preserve"> For that reason, I have always been very explicit about this in orientations by using the following script. (It is pretty darn direct, and I think it really sets the tone.)</w:t>
      </w:r>
    </w:p>
    <w:p w:rsidR="00D12409" w:rsidRDefault="00D12409" w:rsidP="007C7921">
      <w:pPr>
        <w:spacing w:before="120" w:after="120"/>
        <w:rPr>
          <w:rFonts w:asciiTheme="minorHAnsi" w:hAnsiTheme="minorHAnsi"/>
          <w:sz w:val="28"/>
          <w:szCs w:val="28"/>
        </w:rPr>
      </w:pPr>
    </w:p>
    <w:p w:rsidR="00D12409" w:rsidRPr="00D12409" w:rsidRDefault="00D12409" w:rsidP="007C7921">
      <w:pPr>
        <w:spacing w:before="120" w:after="120"/>
        <w:rPr>
          <w:rFonts w:asciiTheme="minorHAnsi" w:hAnsiTheme="minorHAnsi"/>
          <w:sz w:val="28"/>
          <w:szCs w:val="28"/>
        </w:rPr>
      </w:pPr>
    </w:p>
    <w:p w:rsidR="007C7921" w:rsidRPr="00D12409" w:rsidRDefault="00D12409" w:rsidP="007C7921">
      <w:pPr>
        <w:spacing w:before="120" w:after="120"/>
        <w:rPr>
          <w:rFonts w:asciiTheme="minorHAnsi" w:hAnsiTheme="minorHAnsi"/>
          <w:sz w:val="28"/>
          <w:szCs w:val="28"/>
        </w:rPr>
      </w:pPr>
      <w:r>
        <w:rPr>
          <w:rFonts w:asciiTheme="minorHAnsi" w:hAnsiTheme="minorHAnsi"/>
          <w:b/>
          <w:sz w:val="28"/>
          <w:szCs w:val="28"/>
        </w:rPr>
        <w:t>Sample wording:</w:t>
      </w:r>
    </w:p>
    <w:p w:rsidR="00D05EC0" w:rsidRDefault="00D05EC0" w:rsidP="00D05EC0">
      <w:pPr>
        <w:pStyle w:val="Heading1"/>
        <w:rPr>
          <w:rFonts w:asciiTheme="minorHAnsi" w:hAnsiTheme="minorHAnsi"/>
        </w:rPr>
      </w:pPr>
      <w:r w:rsidRPr="00D12409">
        <w:rPr>
          <w:rFonts w:asciiTheme="minorHAnsi" w:hAnsiTheme="minorHAnsi"/>
        </w:rPr>
        <w:t>“My assumption is that you’re here because you want to help us in the way we want to be helped. So if you’re doing something that is not especially helpful, you’d rather have us step in and show you how to do it the right way instead of not saying anything, rolling our eyes, and waiting until you’re gone to fix it. If that is not your assumption and you aren’t okay with that, I might suggest this isn’t the right place for you to volunteer. Because if you’re doing something incorrectly, we’re going to show you what we want instead.”</w:t>
      </w:r>
    </w:p>
    <w:p w:rsidR="00D12409" w:rsidRDefault="00D12409" w:rsidP="00D12409"/>
    <w:p w:rsidR="00D12409" w:rsidRDefault="00D12409" w:rsidP="00D12409"/>
    <w:p w:rsidR="00D12409" w:rsidRDefault="00D12409" w:rsidP="00D12409"/>
    <w:p w:rsidR="00D12409" w:rsidRDefault="00D12409" w:rsidP="00D12409"/>
    <w:p w:rsidR="00D12409" w:rsidRDefault="00D12409" w:rsidP="00D12409">
      <w:pPr>
        <w:pStyle w:val="Footer"/>
        <w:jc w:val="both"/>
        <w:rPr>
          <w:sz w:val="24"/>
          <w:szCs w:val="24"/>
        </w:rPr>
      </w:pPr>
      <w:r w:rsidRPr="00D12409">
        <w:rPr>
          <w:sz w:val="24"/>
          <w:szCs w:val="24"/>
        </w:rPr>
        <w:t>Copied with permission from the ASPCApro.org webinar</w:t>
      </w:r>
    </w:p>
    <w:p w:rsidR="00D12409" w:rsidRPr="00D12409" w:rsidRDefault="00D12409" w:rsidP="00D12409">
      <w:pPr>
        <w:pStyle w:val="Footer"/>
        <w:jc w:val="both"/>
        <w:rPr>
          <w:sz w:val="24"/>
          <w:szCs w:val="24"/>
        </w:rPr>
      </w:pPr>
      <w:hyperlink r:id="rId7" w:history="1">
        <w:r w:rsidRPr="00D12409">
          <w:rPr>
            <w:rStyle w:val="Hyperlink"/>
            <w:sz w:val="24"/>
            <w:szCs w:val="24"/>
          </w:rPr>
          <w:t>Volunteer Management 101: Starting Out</w:t>
        </w:r>
      </w:hyperlink>
    </w:p>
    <w:p w:rsidR="00D12409" w:rsidRPr="00D12409" w:rsidRDefault="00D12409" w:rsidP="00D12409"/>
    <w:sectPr w:rsidR="00D12409" w:rsidRPr="00D12409" w:rsidSect="008327B0">
      <w:headerReference w:type="even" r:id="rId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EE7" w:rsidRDefault="00EB7EE7" w:rsidP="007C7921">
      <w:r>
        <w:separator/>
      </w:r>
    </w:p>
  </w:endnote>
  <w:endnote w:type="continuationSeparator" w:id="0">
    <w:p w:rsidR="00EB7EE7" w:rsidRDefault="00EB7EE7" w:rsidP="007C79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409" w:rsidRPr="00193796" w:rsidRDefault="00D12409" w:rsidP="00D12409">
    <w:pPr>
      <w:pStyle w:val="Heading1"/>
      <w:jc w:val="center"/>
      <w:rPr>
        <w:rFonts w:asciiTheme="minorHAnsi" w:hAnsiTheme="minorHAnsi"/>
        <w:b w:val="0"/>
        <w:bCs w:val="0"/>
        <w:sz w:val="32"/>
        <w:szCs w:val="32"/>
      </w:rPr>
    </w:pPr>
    <w:r w:rsidRPr="00193796">
      <w:rPr>
        <w:rFonts w:asciiTheme="minorHAnsi" w:hAnsiTheme="minorHAnsi"/>
        <w:color w:val="E36C0A"/>
        <w:sz w:val="32"/>
        <w:szCs w:val="32"/>
      </w:rPr>
      <w:t>ASPCApro.org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EE7" w:rsidRDefault="00EB7EE7" w:rsidP="007C7921">
      <w:r>
        <w:separator/>
      </w:r>
    </w:p>
  </w:footnote>
  <w:footnote w:type="continuationSeparator" w:id="0">
    <w:p w:rsidR="00EB7EE7" w:rsidRDefault="00EB7EE7" w:rsidP="007C79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409" w:rsidRPr="0061372F" w:rsidRDefault="00D12409" w:rsidP="00D12409">
    <w:pPr>
      <w:pStyle w:val="NoSpacing"/>
      <w:tabs>
        <w:tab w:val="left" w:pos="465"/>
        <w:tab w:val="center" w:pos="5400"/>
      </w:tabs>
      <w:jc w:val="center"/>
      <w:rPr>
        <w:b/>
        <w:color w:val="1F497D" w:themeColor="text2"/>
        <w:w w:val="115"/>
        <w:sz w:val="44"/>
        <w:szCs w:val="44"/>
      </w:rPr>
    </w:pPr>
    <w:r>
      <w:rPr>
        <w:b/>
        <w:noProof/>
        <w:color w:val="1F497D" w:themeColor="text2"/>
        <w:sz w:val="40"/>
        <w:szCs w:val="40"/>
      </w:rPr>
      <w:drawing>
        <wp:anchor distT="0" distB="0" distL="114300" distR="114300" simplePos="0" relativeHeight="251659264" behindDoc="1" locked="0" layoutInCell="1" allowOverlap="1">
          <wp:simplePos x="0" y="0"/>
          <wp:positionH relativeFrom="column">
            <wp:posOffset>-172720</wp:posOffset>
          </wp:positionH>
          <wp:positionV relativeFrom="paragraph">
            <wp:posOffset>-117475</wp:posOffset>
          </wp:positionV>
          <wp:extent cx="916305" cy="339725"/>
          <wp:effectExtent l="19050" t="0" r="0" b="0"/>
          <wp:wrapTight wrapText="bothSides">
            <wp:wrapPolygon edited="0">
              <wp:start x="1347" y="0"/>
              <wp:lineTo x="-449" y="12112"/>
              <wp:lineTo x="-449" y="14535"/>
              <wp:lineTo x="1796" y="19379"/>
              <wp:lineTo x="2245" y="20591"/>
              <wp:lineTo x="20208" y="20591"/>
              <wp:lineTo x="21106" y="19379"/>
              <wp:lineTo x="21555" y="10901"/>
              <wp:lineTo x="21555" y="0"/>
              <wp:lineTo x="1347"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16305" cy="339725"/>
                  </a:xfrm>
                  <a:prstGeom prst="rect">
                    <a:avLst/>
                  </a:prstGeom>
                  <a:noFill/>
                  <a:ln w="9525">
                    <a:noFill/>
                    <a:miter lim="800000"/>
                    <a:headEnd/>
                    <a:tailEnd/>
                  </a:ln>
                </pic:spPr>
              </pic:pic>
            </a:graphicData>
          </a:graphic>
        </wp:anchor>
      </w:drawing>
    </w:r>
    <w:r>
      <w:rPr>
        <w:b/>
        <w:color w:val="1F497D" w:themeColor="text2"/>
        <w:w w:val="115"/>
        <w:sz w:val="44"/>
        <w:szCs w:val="44"/>
      </w:rPr>
      <w:t>Volunteer Orientation Script</w:t>
    </w:r>
  </w:p>
  <w:p w:rsidR="00D12409" w:rsidRPr="008157D6" w:rsidRDefault="00D12409" w:rsidP="00D12409">
    <w:pPr>
      <w:pStyle w:val="Header"/>
      <w:rPr>
        <w:szCs w:val="20"/>
      </w:rPr>
    </w:pPr>
    <w:r>
      <w:rPr>
        <w:noProof/>
        <w:szCs w:val="20"/>
      </w:rPr>
      <w:pict>
        <v:shapetype id="_x0000_t32" coordsize="21600,21600" o:spt="32" o:oned="t" path="m,l21600,21600e" filled="f">
          <v:path arrowok="t" fillok="f" o:connecttype="none"/>
          <o:lock v:ext="edit" shapetype="t"/>
        </v:shapetype>
        <v:shape id="_x0000_s8193" type="#_x0000_t32" style="position:absolute;margin-left:0;margin-top:9.15pt;width:441.2pt;height:0;z-index:251660288" o:connectortype="straight" strokecolor="#4f81bd [3204]" strokeweight="3pt">
          <v:shadow type="perspective" color="#974706 [1609]" opacity=".5" offset="1pt" offset2="-1pt"/>
        </v:shape>
      </w:pict>
    </w:r>
  </w:p>
  <w:p w:rsidR="00D12409" w:rsidRDefault="00D12409" w:rsidP="00D12409"/>
  <w:p w:rsidR="00D12409" w:rsidRDefault="00D12409">
    <w:pPr>
      <w:pStyle w:val="Header"/>
    </w:pPr>
  </w:p>
  <w:p w:rsidR="00D12409" w:rsidRDefault="00D124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hdrShapeDefaults>
    <o:shapedefaults v:ext="edit" spidmax="9218">
      <o:colormenu v:ext="edit" fillcolor="none" strokecolor="none [3204]"/>
    </o:shapedefaults>
    <o:shapelayout v:ext="edit">
      <o:idmap v:ext="edit" data="8"/>
      <o:rules v:ext="edit">
        <o:r id="V:Rule2" type="connector" idref="#_x0000_s8193"/>
      </o:rules>
    </o:shapelayout>
  </w:hdrShapeDefaults>
  <w:footnotePr>
    <w:footnote w:id="-1"/>
    <w:footnote w:id="0"/>
  </w:footnotePr>
  <w:endnotePr>
    <w:endnote w:id="-1"/>
    <w:endnote w:id="0"/>
  </w:endnotePr>
  <w:compat/>
  <w:rsids>
    <w:rsidRoot w:val="007C7921"/>
    <w:rsid w:val="000451EA"/>
    <w:rsid w:val="00334D26"/>
    <w:rsid w:val="0061777E"/>
    <w:rsid w:val="00753292"/>
    <w:rsid w:val="007C7921"/>
    <w:rsid w:val="008327B0"/>
    <w:rsid w:val="00B65EBB"/>
    <w:rsid w:val="00B83170"/>
    <w:rsid w:val="00C50FAE"/>
    <w:rsid w:val="00D05EC0"/>
    <w:rsid w:val="00D12409"/>
    <w:rsid w:val="00EB7EE7"/>
    <w:rsid w:val="00F418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921"/>
    <w:rPr>
      <w:rFonts w:ascii="Calibri" w:hAnsi="Calibri" w:cs="Times New Roman"/>
    </w:rPr>
  </w:style>
  <w:style w:type="paragraph" w:styleId="Heading1">
    <w:name w:val="heading 1"/>
    <w:basedOn w:val="Normal"/>
    <w:next w:val="Normal"/>
    <w:link w:val="Heading1Char"/>
    <w:uiPriority w:val="9"/>
    <w:qFormat/>
    <w:rsid w:val="00D05E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921"/>
    <w:rPr>
      <w:color w:val="0000FF"/>
      <w:u w:val="single"/>
    </w:rPr>
  </w:style>
  <w:style w:type="paragraph" w:styleId="Header">
    <w:name w:val="header"/>
    <w:basedOn w:val="Normal"/>
    <w:link w:val="HeaderChar"/>
    <w:uiPriority w:val="99"/>
    <w:unhideWhenUsed/>
    <w:rsid w:val="007C7921"/>
    <w:pPr>
      <w:tabs>
        <w:tab w:val="center" w:pos="4680"/>
        <w:tab w:val="right" w:pos="9360"/>
      </w:tabs>
    </w:pPr>
  </w:style>
  <w:style w:type="character" w:customStyle="1" w:styleId="HeaderChar">
    <w:name w:val="Header Char"/>
    <w:basedOn w:val="DefaultParagraphFont"/>
    <w:link w:val="Header"/>
    <w:uiPriority w:val="99"/>
    <w:rsid w:val="007C7921"/>
    <w:rPr>
      <w:rFonts w:ascii="Calibri" w:hAnsi="Calibri" w:cs="Times New Roman"/>
    </w:rPr>
  </w:style>
  <w:style w:type="paragraph" w:styleId="Footer">
    <w:name w:val="footer"/>
    <w:basedOn w:val="Normal"/>
    <w:link w:val="FooterChar"/>
    <w:uiPriority w:val="99"/>
    <w:unhideWhenUsed/>
    <w:rsid w:val="007C7921"/>
    <w:pPr>
      <w:tabs>
        <w:tab w:val="center" w:pos="4680"/>
        <w:tab w:val="right" w:pos="9360"/>
      </w:tabs>
    </w:pPr>
  </w:style>
  <w:style w:type="character" w:customStyle="1" w:styleId="FooterChar">
    <w:name w:val="Footer Char"/>
    <w:basedOn w:val="DefaultParagraphFont"/>
    <w:link w:val="Footer"/>
    <w:uiPriority w:val="99"/>
    <w:rsid w:val="007C7921"/>
    <w:rPr>
      <w:rFonts w:ascii="Calibri" w:hAnsi="Calibri" w:cs="Times New Roman"/>
    </w:rPr>
  </w:style>
  <w:style w:type="character" w:customStyle="1" w:styleId="Heading1Char">
    <w:name w:val="Heading 1 Char"/>
    <w:basedOn w:val="DefaultParagraphFont"/>
    <w:link w:val="Heading1"/>
    <w:uiPriority w:val="9"/>
    <w:rsid w:val="00D05EC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12409"/>
    <w:rPr>
      <w:rFonts w:ascii="Tahoma" w:hAnsi="Tahoma" w:cs="Tahoma"/>
      <w:sz w:val="16"/>
      <w:szCs w:val="16"/>
    </w:rPr>
  </w:style>
  <w:style w:type="character" w:customStyle="1" w:styleId="BalloonTextChar">
    <w:name w:val="Balloon Text Char"/>
    <w:basedOn w:val="DefaultParagraphFont"/>
    <w:link w:val="BalloonText"/>
    <w:uiPriority w:val="99"/>
    <w:semiHidden/>
    <w:rsid w:val="00D12409"/>
    <w:rPr>
      <w:rFonts w:ascii="Tahoma" w:hAnsi="Tahoma" w:cs="Tahoma"/>
      <w:sz w:val="16"/>
      <w:szCs w:val="16"/>
    </w:rPr>
  </w:style>
  <w:style w:type="paragraph" w:styleId="NoSpacing">
    <w:name w:val="No Spacing"/>
    <w:uiPriority w:val="1"/>
    <w:qFormat/>
    <w:rsid w:val="00D12409"/>
    <w:pPr>
      <w:widowControl w:val="0"/>
    </w:pPr>
  </w:style>
</w:styles>
</file>

<file path=word/webSettings.xml><?xml version="1.0" encoding="utf-8"?>
<w:webSettings xmlns:r="http://schemas.openxmlformats.org/officeDocument/2006/relationships" xmlns:w="http://schemas.openxmlformats.org/wordprocessingml/2006/main">
  <w:divs>
    <w:div w:id="1526406556">
      <w:bodyDiv w:val="1"/>
      <w:marLeft w:val="0"/>
      <w:marRight w:val="0"/>
      <w:marTop w:val="0"/>
      <w:marBottom w:val="0"/>
      <w:divBdr>
        <w:top w:val="none" w:sz="0" w:space="0" w:color="auto"/>
        <w:left w:val="none" w:sz="0" w:space="0" w:color="auto"/>
        <w:bottom w:val="none" w:sz="0" w:space="0" w:color="auto"/>
        <w:right w:val="none" w:sz="0" w:space="0" w:color="auto"/>
      </w:divBdr>
    </w:div>
    <w:div w:id="163953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spcapro.org/webinar/2014-04-01/volunteer-management-10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hager@humanesociety.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ASPCA</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Sheppard</dc:creator>
  <cp:lastModifiedBy>Elizabeth Kim</cp:lastModifiedBy>
  <cp:revision>2</cp:revision>
  <dcterms:created xsi:type="dcterms:W3CDTF">2015-04-13T23:11:00Z</dcterms:created>
  <dcterms:modified xsi:type="dcterms:W3CDTF">2015-04-13T23:11:00Z</dcterms:modified>
</cp:coreProperties>
</file>