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F13D" w14:textId="75A1680D" w:rsidR="00CB2CBE" w:rsidRDefault="009C139F" w:rsidP="00FC6A52">
      <w:pPr>
        <w:pStyle w:val="NewBodyCopy"/>
      </w:pPr>
      <w:r>
        <w:rPr>
          <w:noProof/>
        </w:rPr>
        <mc:AlternateContent>
          <mc:Choice Requires="wps">
            <w:drawing>
              <wp:anchor distT="0" distB="0" distL="114300" distR="114300" simplePos="0" relativeHeight="251659264" behindDoc="0" locked="0" layoutInCell="1" allowOverlap="1" wp14:anchorId="0DFA88B0" wp14:editId="31C17362">
                <wp:simplePos x="0" y="0"/>
                <wp:positionH relativeFrom="column">
                  <wp:posOffset>0</wp:posOffset>
                </wp:positionH>
                <wp:positionV relativeFrom="page">
                  <wp:posOffset>414020</wp:posOffset>
                </wp:positionV>
                <wp:extent cx="3660140" cy="775970"/>
                <wp:effectExtent l="0" t="0" r="0" b="5080"/>
                <wp:wrapNone/>
                <wp:docPr id="2" name="Text Box 2"/>
                <wp:cNvGraphicFramePr/>
                <a:graphic xmlns:a="http://schemas.openxmlformats.org/drawingml/2006/main">
                  <a:graphicData uri="http://schemas.microsoft.com/office/word/2010/wordprocessingShape">
                    <wps:wsp>
                      <wps:cNvSpPr txBox="1"/>
                      <wps:spPr>
                        <a:xfrm>
                          <a:off x="0" y="0"/>
                          <a:ext cx="3660140" cy="775970"/>
                        </a:xfrm>
                        <a:prstGeom prst="rect">
                          <a:avLst/>
                        </a:prstGeom>
                        <a:noFill/>
                        <a:ln w="6350">
                          <a:noFill/>
                        </a:ln>
                      </wps:spPr>
                      <wps:txbx>
                        <w:txbxContent>
                          <w:p w14:paraId="6D925AB7" w14:textId="720332A4" w:rsidR="009C139F" w:rsidRDefault="009C139F" w:rsidP="009C139F">
                            <w:pPr>
                              <w:pStyle w:val="PageHeader"/>
                            </w:pPr>
                            <w:r w:rsidRPr="00580255">
                              <w:t xml:space="preserve">Congratulations on Your </w:t>
                            </w:r>
                            <w:r>
                              <w:br/>
                            </w:r>
                            <w:r w:rsidRPr="00580255">
                              <w:t>Dog Adoption</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A88B0" id="_x0000_t202" coordsize="21600,21600" o:spt="202" path="m,l,21600r21600,l21600,xe">
                <v:stroke joinstyle="miter"/>
                <v:path gradientshapeok="t" o:connecttype="rect"/>
              </v:shapetype>
              <v:shape id="Text Box 2" o:spid="_x0000_s1026" type="#_x0000_t202" style="position:absolute;margin-left:0;margin-top:32.6pt;width:288.2pt;height:61.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" filled="f" stroked="f" strokeweight=".5pt">
                <v:textbox inset="0,0,0,0">
                  <w:txbxContent>
                    <w:p w14:paraId="6D925AB7" w14:textId="720332A4" w:rsidR="009C139F" w:rsidRDefault="009C139F" w:rsidP="009C139F">
                      <w:pPr>
                        <w:pStyle w:val="PageHeader"/>
                      </w:pPr>
                      <w:r w:rsidRPr="00580255">
                        <w:t xml:space="preserve">Congratulations on Your </w:t>
                      </w:r>
                      <w:r>
                        <w:br/>
                      </w:r>
                      <w:r w:rsidRPr="00580255">
                        <w:t>Dog Adoption</w:t>
                      </w:r>
                    </w:p>
                  </w:txbxContent>
                </v:textbox>
                <w10:wrap anchory="page"/>
              </v:shape>
            </w:pict>
          </mc:Fallback>
        </mc:AlternateContent>
      </w:r>
      <w:r w:rsidR="00CB2CBE">
        <w:t xml:space="preserve">We know how exciting bringing home a new companion is, and we also know that you might have questions or need support along the way. For basic pet care tips, please </w:t>
      </w:r>
      <w:r w:rsidR="00CB2CBE" w:rsidRPr="00EA7A85">
        <w:rPr>
          <w:highlight w:val="yellow"/>
        </w:rPr>
        <w:t xml:space="preserve">visit </w:t>
      </w:r>
      <w:hyperlink r:id="rId7" w:history="1">
        <w:r w:rsidR="00CB2CBE" w:rsidRPr="00EA7A85">
          <w:rPr>
            <w:rStyle w:val="Hyperlink"/>
            <w:highlight w:val="yellow"/>
          </w:rPr>
          <w:t>aspca.org/behavior</w:t>
        </w:r>
      </w:hyperlink>
      <w:r w:rsidR="00CB2CBE" w:rsidRPr="00EA7A85">
        <w:rPr>
          <w:highlight w:val="yellow"/>
        </w:rPr>
        <w:t xml:space="preserve"> or call us at</w:t>
      </w:r>
      <w:r w:rsidR="00CB2CBE">
        <w:t xml:space="preserve"> </w:t>
      </w:r>
      <w:r w:rsidR="00CB2CBE" w:rsidRPr="0065731E">
        <w:rPr>
          <w:highlight w:val="yellow"/>
        </w:rPr>
        <w:t>XXX-XXX-XXXX</w:t>
      </w:r>
      <w:r w:rsidR="00CB2CBE">
        <w:t xml:space="preserve">. </w:t>
      </w:r>
    </w:p>
    <w:p w14:paraId="432C5089" w14:textId="0B1C552D" w:rsidR="00CB2CBE" w:rsidRDefault="00CB2CBE" w:rsidP="00CB2CBE">
      <w:pPr>
        <w:pStyle w:val="BodyCopy"/>
      </w:pPr>
    </w:p>
    <w:p w14:paraId="161A73B6" w14:textId="6431E115" w:rsidR="00CB2CBE" w:rsidRPr="000B5375" w:rsidRDefault="00CB2CBE" w:rsidP="000B5375">
      <w:pPr>
        <w:pStyle w:val="SubSubHead"/>
        <w:rPr>
          <w:rStyle w:val="SectionHeader"/>
          <w:color w:val="396E8F"/>
        </w:rPr>
      </w:pPr>
      <w:bookmarkStart w:id="0" w:name="Basics"/>
      <w:r w:rsidRPr="000B5375">
        <w:rPr>
          <w:rStyle w:val="SectionHeader"/>
          <w:color w:val="396E8F"/>
        </w:rPr>
        <w:t>The Basics</w:t>
      </w:r>
    </w:p>
    <w:bookmarkEnd w:id="0"/>
    <w:p w14:paraId="0FD5BBBA" w14:textId="139C8F4A" w:rsidR="00CB2CBE" w:rsidRPr="00AA1A3E" w:rsidRDefault="00CB2CBE" w:rsidP="0065731E">
      <w:pPr>
        <w:pStyle w:val="NewBodyCopy"/>
        <w:rPr>
          <w:color w:val="0D0D0D" w:themeColor="text1" w:themeTint="F2"/>
        </w:rPr>
      </w:pPr>
      <w:r w:rsidRPr="00AA1A3E">
        <w:rPr>
          <w:b/>
          <w:bCs/>
          <w:color w:val="0D0D0D" w:themeColor="text1" w:themeTint="F2"/>
        </w:rPr>
        <w:t>Food</w:t>
      </w:r>
      <w:r w:rsidR="00351E36">
        <w:rPr>
          <w:b/>
          <w:bCs/>
          <w:color w:val="0D0D0D" w:themeColor="text1" w:themeTint="F2"/>
        </w:rPr>
        <w:t xml:space="preserve">: </w:t>
      </w:r>
      <w:r w:rsidRPr="00AA1A3E">
        <w:rPr>
          <w:highlight w:val="yellow"/>
        </w:rPr>
        <w:t>[Organization Name]</w:t>
      </w:r>
      <w:r w:rsidRPr="00AA1A3E">
        <w:t xml:space="preserve"> is part of the </w:t>
      </w:r>
      <w:r w:rsidRPr="00AA1A3E">
        <w:rPr>
          <w:highlight w:val="yellow"/>
        </w:rPr>
        <w:t>[Food Program name].</w:t>
      </w:r>
      <w:r w:rsidRPr="00AA1A3E">
        <w:t xml:space="preserve"> Your dog/puppy has been eating </w:t>
      </w:r>
      <w:r w:rsidRPr="00AA1A3E">
        <w:rPr>
          <w:highlight w:val="yellow"/>
        </w:rPr>
        <w:t>[type of food]</w:t>
      </w:r>
      <w:r w:rsidRPr="00AA1A3E">
        <w:t xml:space="preserve"> (unless otherwise noted) in the following amounts:</w:t>
      </w:r>
      <w:r w:rsidRPr="00AA1A3E">
        <w:rPr>
          <w:color w:val="0D0D0D" w:themeColor="text1" w:themeTint="F2"/>
        </w:rPr>
        <w:t xml:space="preserve"> </w:t>
      </w:r>
    </w:p>
    <w:p w14:paraId="61B13B76" w14:textId="19BC8AC1" w:rsidR="00CB2CBE" w:rsidRDefault="00CB2CBE" w:rsidP="00CB2CBE">
      <w:pPr>
        <w:pStyle w:val="BodyCopy"/>
      </w:pPr>
    </w:p>
    <w:tbl>
      <w:tblPr>
        <w:tblW w:w="0" w:type="auto"/>
        <w:tblInd w:w="90" w:type="dxa"/>
        <w:tblLayout w:type="fixed"/>
        <w:tblCellMar>
          <w:left w:w="0" w:type="dxa"/>
          <w:right w:w="0" w:type="dxa"/>
        </w:tblCellMar>
        <w:tblLook w:val="01E0" w:firstRow="1" w:lastRow="1" w:firstColumn="1" w:lastColumn="1" w:noHBand="0" w:noVBand="0"/>
      </w:tblPr>
      <w:tblGrid>
        <w:gridCol w:w="4680"/>
        <w:gridCol w:w="5040"/>
      </w:tblGrid>
      <w:tr w:rsidR="00CB2CBE" w14:paraId="183B45F9" w14:textId="77777777" w:rsidTr="00AA1A3E">
        <w:trPr>
          <w:trHeight w:val="513"/>
        </w:trPr>
        <w:tc>
          <w:tcPr>
            <w:tcW w:w="4680" w:type="dxa"/>
            <w:tcBorders>
              <w:right w:val="single" w:sz="4" w:space="0" w:color="FFFFFF"/>
            </w:tcBorders>
            <w:shd w:val="clear" w:color="auto" w:fill="396E8F"/>
          </w:tcPr>
          <w:p w14:paraId="3C5B10C0" w14:textId="6EC687AE" w:rsidR="00CB2CBE" w:rsidRPr="00281D6F" w:rsidRDefault="00CB2CBE" w:rsidP="00281D6F">
            <w:pPr>
              <w:pStyle w:val="TableParagraph"/>
              <w:spacing w:before="54" w:line="214" w:lineRule="exact"/>
              <w:ind w:left="638" w:right="619"/>
              <w:jc w:val="center"/>
              <w:rPr>
                <w:rFonts w:ascii="Arial Narrow" w:hAnsi="Arial Narrow"/>
                <w:b/>
                <w:bCs/>
                <w:sz w:val="20"/>
                <w:szCs w:val="24"/>
              </w:rPr>
            </w:pPr>
            <w:r w:rsidRPr="00580255">
              <w:rPr>
                <w:rFonts w:ascii="Arial Narrow" w:hAnsi="Arial Narrow"/>
                <w:b/>
                <w:bCs/>
                <w:color w:val="FFFFFF"/>
                <w:sz w:val="20"/>
                <w:szCs w:val="24"/>
              </w:rPr>
              <w:t>Adult</w:t>
            </w:r>
            <w:r w:rsidRPr="00580255">
              <w:rPr>
                <w:rFonts w:ascii="Arial Narrow" w:hAnsi="Arial Narrow"/>
                <w:b/>
                <w:bCs/>
                <w:color w:val="FFFFFF"/>
                <w:spacing w:val="-5"/>
                <w:sz w:val="20"/>
                <w:szCs w:val="24"/>
              </w:rPr>
              <w:t xml:space="preserve"> </w:t>
            </w:r>
            <w:r w:rsidRPr="00580255">
              <w:rPr>
                <w:rFonts w:ascii="Arial Narrow" w:hAnsi="Arial Narrow"/>
                <w:b/>
                <w:bCs/>
                <w:color w:val="FFFFFF"/>
                <w:spacing w:val="-4"/>
                <w:sz w:val="20"/>
                <w:szCs w:val="24"/>
              </w:rPr>
              <w:t>Dogs</w:t>
            </w:r>
            <w:r w:rsidR="00281D6F">
              <w:rPr>
                <w:rFonts w:ascii="Arial Narrow" w:hAnsi="Arial Narrow"/>
                <w:b/>
                <w:bCs/>
                <w:sz w:val="20"/>
                <w:szCs w:val="24"/>
              </w:rPr>
              <w:t xml:space="preserve"> </w:t>
            </w:r>
            <w:r w:rsidRPr="00580255">
              <w:rPr>
                <w:rFonts w:ascii="Arial Narrow" w:hAnsi="Arial Narrow"/>
                <w:b/>
                <w:bCs/>
                <w:color w:val="FFFFFF"/>
                <w:sz w:val="20"/>
                <w:szCs w:val="24"/>
              </w:rPr>
              <w:t>(over 6 months)</w:t>
            </w:r>
            <w:r w:rsidRPr="00580255">
              <w:rPr>
                <w:rFonts w:ascii="Arial Narrow" w:hAnsi="Arial Narrow"/>
                <w:b/>
                <w:bCs/>
                <w:color w:val="FFFFFF"/>
                <w:spacing w:val="40"/>
                <w:sz w:val="20"/>
                <w:szCs w:val="24"/>
              </w:rPr>
              <w:t xml:space="preserve"> </w:t>
            </w:r>
            <w:r w:rsidR="00281D6F">
              <w:rPr>
                <w:rFonts w:ascii="Arial Narrow" w:hAnsi="Arial Narrow"/>
                <w:b/>
                <w:bCs/>
                <w:color w:val="FFFFFF"/>
                <w:spacing w:val="40"/>
                <w:sz w:val="20"/>
                <w:szCs w:val="24"/>
              </w:rPr>
              <w:br/>
            </w:r>
            <w:r w:rsidRPr="00580255">
              <w:rPr>
                <w:rFonts w:ascii="Arial Narrow" w:hAnsi="Arial Narrow"/>
                <w:b/>
                <w:bCs/>
                <w:color w:val="FFFFFF"/>
                <w:sz w:val="20"/>
                <w:szCs w:val="24"/>
              </w:rPr>
              <w:t>Feed</w:t>
            </w:r>
            <w:r w:rsidRPr="00580255">
              <w:rPr>
                <w:rFonts w:ascii="Arial Narrow" w:hAnsi="Arial Narrow"/>
                <w:b/>
                <w:bCs/>
                <w:color w:val="FFFFFF"/>
                <w:spacing w:val="-8"/>
                <w:sz w:val="20"/>
                <w:szCs w:val="24"/>
              </w:rPr>
              <w:t xml:space="preserve"> </w:t>
            </w:r>
            <w:r w:rsidRPr="00580255">
              <w:rPr>
                <w:rFonts w:ascii="Arial Narrow" w:hAnsi="Arial Narrow"/>
                <w:b/>
                <w:bCs/>
                <w:color w:val="FFFFFF"/>
                <w:sz w:val="20"/>
                <w:szCs w:val="24"/>
              </w:rPr>
              <w:t>two</w:t>
            </w:r>
            <w:r w:rsidRPr="00580255">
              <w:rPr>
                <w:rFonts w:ascii="Arial Narrow" w:hAnsi="Arial Narrow"/>
                <w:b/>
                <w:bCs/>
                <w:color w:val="FFFFFF"/>
                <w:spacing w:val="-8"/>
                <w:sz w:val="20"/>
                <w:szCs w:val="24"/>
              </w:rPr>
              <w:t xml:space="preserve"> </w:t>
            </w:r>
            <w:r w:rsidRPr="00580255">
              <w:rPr>
                <w:rFonts w:ascii="Arial Narrow" w:hAnsi="Arial Narrow"/>
                <w:b/>
                <w:bCs/>
                <w:color w:val="FFFFFF"/>
                <w:sz w:val="20"/>
                <w:szCs w:val="24"/>
              </w:rPr>
              <w:t>times</w:t>
            </w:r>
            <w:r w:rsidRPr="00580255">
              <w:rPr>
                <w:rFonts w:ascii="Arial Narrow" w:hAnsi="Arial Narrow"/>
                <w:b/>
                <w:bCs/>
                <w:color w:val="FFFFFF"/>
                <w:spacing w:val="-8"/>
                <w:sz w:val="20"/>
                <w:szCs w:val="24"/>
              </w:rPr>
              <w:t xml:space="preserve"> </w:t>
            </w:r>
            <w:r w:rsidRPr="00580255">
              <w:rPr>
                <w:rFonts w:ascii="Arial Narrow" w:hAnsi="Arial Narrow"/>
                <w:b/>
                <w:bCs/>
                <w:color w:val="FFFFFF"/>
                <w:sz w:val="20"/>
                <w:szCs w:val="24"/>
              </w:rPr>
              <w:t>daily</w:t>
            </w:r>
          </w:p>
        </w:tc>
        <w:tc>
          <w:tcPr>
            <w:tcW w:w="5040" w:type="dxa"/>
            <w:tcBorders>
              <w:left w:val="single" w:sz="4" w:space="0" w:color="FFFFFF"/>
            </w:tcBorders>
            <w:shd w:val="clear" w:color="auto" w:fill="396E8F"/>
          </w:tcPr>
          <w:p w14:paraId="372B6E82" w14:textId="2EFC3924" w:rsidR="00CB2CBE" w:rsidRPr="00281D6F" w:rsidRDefault="00CB2CBE" w:rsidP="00281D6F">
            <w:pPr>
              <w:pStyle w:val="TableParagraph"/>
              <w:spacing w:before="54" w:line="214" w:lineRule="exact"/>
              <w:ind w:left="638" w:right="619"/>
              <w:jc w:val="center"/>
              <w:rPr>
                <w:rFonts w:ascii="Arial Narrow" w:hAnsi="Arial Narrow"/>
                <w:b/>
                <w:bCs/>
                <w:color w:val="FFFFFF"/>
                <w:sz w:val="20"/>
                <w:szCs w:val="24"/>
              </w:rPr>
            </w:pPr>
            <w:r w:rsidRPr="00580255">
              <w:rPr>
                <w:rFonts w:ascii="Arial Narrow" w:hAnsi="Arial Narrow"/>
                <w:b/>
                <w:bCs/>
                <w:color w:val="FFFFFF"/>
                <w:sz w:val="20"/>
                <w:szCs w:val="24"/>
              </w:rPr>
              <w:t>Puppies</w:t>
            </w:r>
            <w:r w:rsidR="00281D6F">
              <w:rPr>
                <w:rFonts w:ascii="Arial Narrow" w:hAnsi="Arial Narrow"/>
                <w:b/>
                <w:bCs/>
                <w:color w:val="FFFFFF"/>
                <w:sz w:val="20"/>
                <w:szCs w:val="24"/>
              </w:rPr>
              <w:t xml:space="preserve"> </w:t>
            </w:r>
            <w:r w:rsidRPr="00580255">
              <w:rPr>
                <w:rFonts w:ascii="Arial Narrow" w:hAnsi="Arial Narrow"/>
                <w:b/>
                <w:bCs/>
                <w:color w:val="FFFFFF"/>
                <w:sz w:val="20"/>
                <w:szCs w:val="24"/>
              </w:rPr>
              <w:t xml:space="preserve">(under 6 months) </w:t>
            </w:r>
            <w:r w:rsidR="00281D6F">
              <w:rPr>
                <w:rFonts w:ascii="Arial Narrow" w:hAnsi="Arial Narrow"/>
                <w:b/>
                <w:bCs/>
                <w:color w:val="FFFFFF"/>
                <w:sz w:val="20"/>
                <w:szCs w:val="24"/>
              </w:rPr>
              <w:br/>
            </w:r>
            <w:r w:rsidRPr="00580255">
              <w:rPr>
                <w:rFonts w:ascii="Arial Narrow" w:hAnsi="Arial Narrow"/>
                <w:b/>
                <w:bCs/>
                <w:color w:val="FFFFFF"/>
                <w:sz w:val="20"/>
                <w:szCs w:val="24"/>
              </w:rPr>
              <w:t>Feed three times daily</w:t>
            </w:r>
          </w:p>
        </w:tc>
      </w:tr>
      <w:tr w:rsidR="00CB2CBE" w14:paraId="72C52A2D" w14:textId="77777777" w:rsidTr="00AA1A3E">
        <w:trPr>
          <w:trHeight w:val="625"/>
        </w:trPr>
        <w:tc>
          <w:tcPr>
            <w:tcW w:w="4680" w:type="dxa"/>
            <w:tcBorders>
              <w:bottom w:val="single" w:sz="4" w:space="0" w:color="FFFFFF"/>
              <w:right w:val="single" w:sz="4" w:space="0" w:color="FFFFFF"/>
            </w:tcBorders>
            <w:shd w:val="clear" w:color="auto" w:fill="EEEEEF"/>
          </w:tcPr>
          <w:p w14:paraId="34F825A5" w14:textId="12403E7E" w:rsidR="00CB2CBE" w:rsidRPr="00580255" w:rsidRDefault="00CB2CBE" w:rsidP="00D952D3">
            <w:pPr>
              <w:pStyle w:val="TableParagraph"/>
              <w:spacing w:before="4"/>
              <w:rPr>
                <w:rFonts w:ascii="Arial" w:hAnsi="Arial" w:cs="Arial"/>
                <w:sz w:val="17"/>
              </w:rPr>
            </w:pPr>
          </w:p>
          <w:p w14:paraId="2EC8E9A8" w14:textId="77777777" w:rsidR="00CB2CBE" w:rsidRPr="00580255" w:rsidRDefault="00CB2CBE" w:rsidP="00D952D3">
            <w:pPr>
              <w:pStyle w:val="TableParagraph"/>
              <w:ind w:left="94"/>
              <w:rPr>
                <w:rFonts w:ascii="Arial" w:hAnsi="Arial" w:cs="Arial"/>
                <w:b/>
                <w:sz w:val="19"/>
              </w:rPr>
            </w:pPr>
            <w:r w:rsidRPr="00580255">
              <w:rPr>
                <w:rFonts w:ascii="Arial" w:hAnsi="Arial" w:cs="Arial"/>
                <w:b/>
                <w:spacing w:val="-2"/>
                <w:sz w:val="19"/>
              </w:rPr>
              <w:t>Canned:</w:t>
            </w:r>
          </w:p>
        </w:tc>
        <w:tc>
          <w:tcPr>
            <w:tcW w:w="5040" w:type="dxa"/>
            <w:tcBorders>
              <w:left w:val="single" w:sz="4" w:space="0" w:color="FFFFFF"/>
              <w:bottom w:val="single" w:sz="4" w:space="0" w:color="FFFFFF"/>
              <w:right w:val="single" w:sz="8" w:space="0" w:color="FFFFFF"/>
            </w:tcBorders>
            <w:shd w:val="clear" w:color="auto" w:fill="EEEEEF"/>
          </w:tcPr>
          <w:p w14:paraId="6CB8AD24" w14:textId="77777777" w:rsidR="00CB2CBE" w:rsidRPr="00580255" w:rsidRDefault="00CB2CBE" w:rsidP="00D952D3">
            <w:pPr>
              <w:pStyle w:val="TableParagraph"/>
              <w:spacing w:before="4"/>
              <w:rPr>
                <w:rFonts w:ascii="Arial" w:hAnsi="Arial" w:cs="Arial"/>
                <w:sz w:val="17"/>
              </w:rPr>
            </w:pPr>
          </w:p>
          <w:p w14:paraId="03D7397D" w14:textId="77777777" w:rsidR="00CB2CBE" w:rsidRPr="00580255" w:rsidRDefault="00CB2CBE" w:rsidP="00D952D3">
            <w:pPr>
              <w:pStyle w:val="TableParagraph"/>
              <w:ind w:left="89"/>
              <w:rPr>
                <w:rFonts w:ascii="Arial" w:hAnsi="Arial" w:cs="Arial"/>
                <w:b/>
                <w:sz w:val="19"/>
              </w:rPr>
            </w:pPr>
            <w:r w:rsidRPr="00580255">
              <w:rPr>
                <w:rFonts w:ascii="Arial" w:hAnsi="Arial" w:cs="Arial"/>
                <w:b/>
                <w:spacing w:val="-2"/>
                <w:sz w:val="19"/>
              </w:rPr>
              <w:t>Canned:</w:t>
            </w:r>
          </w:p>
        </w:tc>
      </w:tr>
      <w:tr w:rsidR="00CB2CBE" w14:paraId="33A976B4" w14:textId="77777777" w:rsidTr="00AA1A3E">
        <w:trPr>
          <w:trHeight w:val="624"/>
        </w:trPr>
        <w:tc>
          <w:tcPr>
            <w:tcW w:w="4680" w:type="dxa"/>
            <w:tcBorders>
              <w:top w:val="single" w:sz="4" w:space="0" w:color="FFFFFF"/>
              <w:right w:val="single" w:sz="4" w:space="0" w:color="FFFFFF"/>
            </w:tcBorders>
            <w:shd w:val="clear" w:color="auto" w:fill="EEEEEF"/>
          </w:tcPr>
          <w:p w14:paraId="10F00247" w14:textId="5B05ABD7" w:rsidR="00CB2CBE" w:rsidRPr="00580255" w:rsidRDefault="00CB2CBE" w:rsidP="00D952D3">
            <w:pPr>
              <w:pStyle w:val="TableParagraph"/>
              <w:spacing w:before="11"/>
              <w:rPr>
                <w:rFonts w:ascii="Arial" w:hAnsi="Arial" w:cs="Arial"/>
                <w:sz w:val="16"/>
              </w:rPr>
            </w:pPr>
          </w:p>
          <w:p w14:paraId="62941011" w14:textId="77777777" w:rsidR="00CB2CBE" w:rsidRPr="00580255" w:rsidRDefault="00CB2CBE" w:rsidP="00D952D3">
            <w:pPr>
              <w:pStyle w:val="TableParagraph"/>
              <w:ind w:left="94"/>
              <w:rPr>
                <w:rFonts w:ascii="Arial" w:hAnsi="Arial" w:cs="Arial"/>
                <w:b/>
                <w:sz w:val="19"/>
              </w:rPr>
            </w:pPr>
            <w:r w:rsidRPr="00580255">
              <w:rPr>
                <w:rFonts w:ascii="Arial" w:hAnsi="Arial" w:cs="Arial"/>
                <w:b/>
                <w:spacing w:val="-2"/>
                <w:sz w:val="19"/>
              </w:rPr>
              <w:t>Kibble:</w:t>
            </w:r>
          </w:p>
        </w:tc>
        <w:tc>
          <w:tcPr>
            <w:tcW w:w="5040" w:type="dxa"/>
            <w:tcBorders>
              <w:top w:val="single" w:sz="4" w:space="0" w:color="FFFFFF"/>
              <w:left w:val="single" w:sz="4" w:space="0" w:color="FFFFFF"/>
              <w:right w:val="single" w:sz="8" w:space="0" w:color="FFFFFF"/>
            </w:tcBorders>
            <w:shd w:val="clear" w:color="auto" w:fill="EEEEEF"/>
          </w:tcPr>
          <w:p w14:paraId="653957CE" w14:textId="77777777" w:rsidR="00CB2CBE" w:rsidRPr="00580255" w:rsidRDefault="00CB2CBE" w:rsidP="00D952D3">
            <w:pPr>
              <w:pStyle w:val="TableParagraph"/>
              <w:spacing w:before="11"/>
              <w:rPr>
                <w:rFonts w:ascii="Arial" w:hAnsi="Arial" w:cs="Arial"/>
                <w:sz w:val="16"/>
              </w:rPr>
            </w:pPr>
          </w:p>
          <w:p w14:paraId="63EA6ECC" w14:textId="77777777" w:rsidR="00CB2CBE" w:rsidRPr="00580255" w:rsidRDefault="00CB2CBE" w:rsidP="00D952D3">
            <w:pPr>
              <w:pStyle w:val="TableParagraph"/>
              <w:ind w:left="89"/>
              <w:rPr>
                <w:rFonts w:ascii="Arial" w:hAnsi="Arial" w:cs="Arial"/>
                <w:b/>
                <w:sz w:val="19"/>
              </w:rPr>
            </w:pPr>
            <w:r w:rsidRPr="00580255">
              <w:rPr>
                <w:rFonts w:ascii="Arial" w:hAnsi="Arial" w:cs="Arial"/>
                <w:b/>
                <w:spacing w:val="-2"/>
                <w:sz w:val="19"/>
              </w:rPr>
              <w:t>Kibble:</w:t>
            </w:r>
          </w:p>
        </w:tc>
      </w:tr>
    </w:tbl>
    <w:p w14:paraId="12DA41C0" w14:textId="77777777" w:rsidR="00CB2CBE" w:rsidRDefault="00CB2CBE" w:rsidP="00CB2CBE">
      <w:pPr>
        <w:pStyle w:val="BodyCopy"/>
      </w:pPr>
    </w:p>
    <w:p w14:paraId="158F814D" w14:textId="3B9EB8B6" w:rsidR="00CB2CBE" w:rsidRPr="00580255" w:rsidRDefault="3537F5D6" w:rsidP="00EA7A85">
      <w:pPr>
        <w:pStyle w:val="NewBodyCopy"/>
      </w:pPr>
      <w:r>
        <w:t>If you wish to change the brand of food, we recommend that you purchase another nutritious dog food and introduce it gradually by mixing the current food in with the new food. We also recommend providing food only at mealtimes.</w:t>
      </w:r>
      <w:r w:rsidR="00C86DC5">
        <w:t xml:space="preserve"> </w:t>
      </w:r>
      <w:r>
        <w:t>Leaving food out for your dog to eat whenever they want can lead to obesity and other diseases.</w:t>
      </w:r>
    </w:p>
    <w:p w14:paraId="3D601953" w14:textId="0DE2B51E" w:rsidR="00CB2CBE" w:rsidRPr="00580255" w:rsidRDefault="00CB2CBE" w:rsidP="00EA7A85">
      <w:pPr>
        <w:pStyle w:val="NewBodyCopy"/>
      </w:pPr>
    </w:p>
    <w:p w14:paraId="2AB86164" w14:textId="649E9CF9" w:rsidR="00CB2CBE" w:rsidRPr="00580255" w:rsidRDefault="3537F5D6" w:rsidP="00EA7A85">
      <w:pPr>
        <w:pStyle w:val="NewBodyCopy"/>
      </w:pPr>
      <w:r w:rsidRPr="3537F5D6">
        <w:rPr>
          <w:b/>
          <w:bCs/>
        </w:rPr>
        <w:t xml:space="preserve">Water: </w:t>
      </w:r>
      <w:r>
        <w:t xml:space="preserve"> Provide fresh water in a clean bowl daily. Your dog should </w:t>
      </w:r>
      <w:proofErr w:type="gramStart"/>
      <w:r>
        <w:t>have access to the water at all times</w:t>
      </w:r>
      <w:proofErr w:type="gramEnd"/>
      <w:r>
        <w:t>.</w:t>
      </w:r>
    </w:p>
    <w:p w14:paraId="7E7D03CE" w14:textId="77777777" w:rsidR="00CB2CBE" w:rsidRPr="00580255" w:rsidRDefault="00CB2CBE" w:rsidP="00EA7A85">
      <w:pPr>
        <w:pStyle w:val="NewBodyCopy"/>
      </w:pPr>
    </w:p>
    <w:p w14:paraId="1D07E4CF" w14:textId="037B13A5" w:rsidR="00CB2CBE" w:rsidRPr="00580255" w:rsidRDefault="3537F5D6" w:rsidP="00EA7A85">
      <w:pPr>
        <w:pStyle w:val="NewBodyCopy"/>
      </w:pPr>
      <w:r w:rsidRPr="3537F5D6">
        <w:rPr>
          <w:b/>
          <w:bCs/>
        </w:rPr>
        <w:t>Leash Safety</w:t>
      </w:r>
      <w:r>
        <w:t xml:space="preserve">: </w:t>
      </w:r>
      <w:r w:rsidRPr="3537F5D6">
        <w:rPr>
          <w:highlight w:val="yellow"/>
        </w:rPr>
        <w:t xml:space="preserve">Your pet is going home with </w:t>
      </w:r>
      <w:r w:rsidR="00C86DC5">
        <w:rPr>
          <w:highlight w:val="yellow"/>
        </w:rPr>
        <w:t>a leash/harness</w:t>
      </w:r>
      <w:r w:rsidRPr="3537F5D6">
        <w:rPr>
          <w:highlight w:val="yellow"/>
        </w:rPr>
        <w:t xml:space="preserve"> that is best suited for his/her energy level.</w:t>
      </w:r>
      <w:r>
        <w:t xml:space="preserve"> We recommend you always walk your dog with the leash attached to the equipment provided at the time of adoption. Never allow your dog to be off leash unless they are in a fully enclosed space to avoid them running off or encountering another animal.</w:t>
      </w:r>
      <w:r w:rsidR="00C86DC5">
        <w:t xml:space="preserve"> We also do not recommend taking your new pet to a dog park until you have gotten to know them better.</w:t>
      </w:r>
    </w:p>
    <w:p w14:paraId="52E18D20" w14:textId="77777777" w:rsidR="00CB2CBE" w:rsidRPr="00580255" w:rsidRDefault="00CB2CBE" w:rsidP="00CB2CBE">
      <w:pPr>
        <w:pStyle w:val="BodyCopy"/>
        <w:rPr>
          <w:rFonts w:cs="Arial"/>
        </w:rPr>
      </w:pPr>
    </w:p>
    <w:p w14:paraId="340AFF59" w14:textId="244A9941" w:rsidR="00351E36" w:rsidRDefault="3537F5D6" w:rsidP="0065731E">
      <w:pPr>
        <w:pStyle w:val="NewBodyCopy"/>
      </w:pPr>
      <w:r w:rsidRPr="3537F5D6">
        <w:rPr>
          <w:b/>
          <w:bCs/>
        </w:rPr>
        <w:t>The Honeymoon Stage</w:t>
      </w:r>
      <w:r>
        <w:t xml:space="preserve">:  Adopting a new family member is exciting, but there will likely be an adjustment period for both you and your new pet. There may be times when you feel overwhelmed and have second thoughts about your adoption. It’s important to remember that during the transition period, your dog may display behaviors that were not discussed at the time of adoption. It’s normal and to be expected. It may take time for your new pet to adjust to your routine. For example, the dog came from living in a shelter, where walks, meals, and bathroom breaks are at scheduled times, and in your home, that may be different. </w:t>
      </w:r>
    </w:p>
    <w:p w14:paraId="0F26B87E" w14:textId="77777777" w:rsidR="00351E36" w:rsidRDefault="00351E36" w:rsidP="0065731E">
      <w:pPr>
        <w:pStyle w:val="NewBodyCopy"/>
      </w:pPr>
    </w:p>
    <w:p w14:paraId="31EFD9BF" w14:textId="5B96546E" w:rsidR="00CB2CBE" w:rsidRDefault="3537F5D6" w:rsidP="0065731E">
      <w:pPr>
        <w:pStyle w:val="NewBodyCopy"/>
      </w:pPr>
      <w:r>
        <w:t xml:space="preserve">If you experience any behavior challenges, we encourage you to journal the behavior and contact us at </w:t>
      </w:r>
      <w:r w:rsidRPr="3537F5D6">
        <w:rPr>
          <w:highlight w:val="yellow"/>
        </w:rPr>
        <w:t>XXX-XXX-XXXX</w:t>
      </w:r>
      <w:r>
        <w:t xml:space="preserve"> if you need support. </w:t>
      </w:r>
      <w:r w:rsidRPr="3537F5D6">
        <w:rPr>
          <w:highlight w:val="yellow"/>
        </w:rPr>
        <w:t>ADD any other support resources organization provides.</w:t>
      </w:r>
    </w:p>
    <w:p w14:paraId="20EB6036" w14:textId="523154FC" w:rsidR="00FC6A52" w:rsidRDefault="00FC6A52" w:rsidP="0065731E">
      <w:pPr>
        <w:pStyle w:val="NewBodyCopy"/>
      </w:pPr>
    </w:p>
    <w:p w14:paraId="627E5A92" w14:textId="52157314" w:rsidR="00F73DFD" w:rsidRDefault="00F73DFD" w:rsidP="00F73DFD">
      <w:pPr>
        <w:pStyle w:val="SubSubHead"/>
      </w:pPr>
      <w:r>
        <w:rPr>
          <w:noProof/>
        </w:rPr>
        <w:drawing>
          <wp:anchor distT="0" distB="0" distL="114300" distR="182880" simplePos="0" relativeHeight="251661312" behindDoc="1" locked="0" layoutInCell="1" allowOverlap="1" wp14:anchorId="318F5360" wp14:editId="4588F534">
            <wp:simplePos x="0" y="0"/>
            <wp:positionH relativeFrom="margin">
              <wp:posOffset>4952456</wp:posOffset>
            </wp:positionH>
            <wp:positionV relativeFrom="page">
              <wp:posOffset>7390493</wp:posOffset>
            </wp:positionV>
            <wp:extent cx="1042670" cy="1033145"/>
            <wp:effectExtent l="0" t="0" r="508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2670" cy="1033145"/>
                    </a:xfrm>
                    <a:prstGeom prst="rect">
                      <a:avLst/>
                    </a:prstGeom>
                    <a:noFill/>
                  </pic:spPr>
                </pic:pic>
              </a:graphicData>
            </a:graphic>
            <wp14:sizeRelH relativeFrom="page">
              <wp14:pctWidth>0</wp14:pctWidth>
            </wp14:sizeRelH>
            <wp14:sizeRelV relativeFrom="page">
              <wp14:pctHeight>0</wp14:pctHeight>
            </wp14:sizeRelV>
          </wp:anchor>
        </w:drawing>
      </w:r>
      <w:r>
        <w:t>Adoption Packet</w:t>
      </w:r>
    </w:p>
    <w:p w14:paraId="246584EF" w14:textId="5BC5E600" w:rsidR="00F73DFD" w:rsidRDefault="00F73DFD" w:rsidP="00F73DFD">
      <w:pPr>
        <w:pStyle w:val="NewBodyCopy"/>
        <w:rPr>
          <w:b/>
          <w:bCs/>
        </w:rPr>
      </w:pPr>
    </w:p>
    <w:p w14:paraId="65A97BE5" w14:textId="6E499578" w:rsidR="00F73DFD" w:rsidRDefault="00F73DFD" w:rsidP="00F73DFD">
      <w:pPr>
        <w:pStyle w:val="NewBodyCopy"/>
        <w:rPr>
          <w:b/>
          <w:bCs/>
          <w:i/>
          <w:iCs/>
        </w:rPr>
      </w:pPr>
      <w:r>
        <w:rPr>
          <w:b/>
          <w:bCs/>
          <w:highlight w:val="yellow"/>
        </w:rPr>
        <w:t xml:space="preserve">For digital access to the complete Adoption Packet, please scan this QR code </w:t>
      </w:r>
      <w:r>
        <w:rPr>
          <w:b/>
          <w:bCs/>
          <w:highlight w:val="yellow"/>
        </w:rPr>
        <w:br/>
      </w:r>
      <w:r>
        <w:rPr>
          <w:b/>
          <w:bCs/>
          <w:highlight w:val="yellow"/>
        </w:rPr>
        <w:t>or visit xxx.org</w:t>
      </w:r>
      <w:r>
        <w:rPr>
          <w:b/>
          <w:bCs/>
          <w:i/>
          <w:iCs/>
          <w:highlight w:val="yellow"/>
        </w:rPr>
        <w:t>.</w:t>
      </w:r>
    </w:p>
    <w:p w14:paraId="3202ED70" w14:textId="77777777" w:rsidR="00F73DFD" w:rsidRDefault="00F73DFD" w:rsidP="00F73DFD">
      <w:pPr>
        <w:pStyle w:val="NewBodyCopy"/>
        <w:rPr>
          <w:b/>
          <w:bCs/>
        </w:rPr>
      </w:pPr>
    </w:p>
    <w:p w14:paraId="355BB515" w14:textId="77777777" w:rsidR="00F73DFD" w:rsidRDefault="00F73DFD" w:rsidP="00F73DFD">
      <w:pPr>
        <w:pStyle w:val="Header"/>
        <w:rPr>
          <w:rStyle w:val="SectionHeader"/>
          <w:rFonts w:ascii="Arial" w:hAnsi="Arial" w:cs="Arial"/>
          <w:caps w:val="0"/>
          <w:color w:val="75BCE8"/>
        </w:rPr>
      </w:pPr>
    </w:p>
    <w:p w14:paraId="541B6BCC" w14:textId="77777777" w:rsidR="00F73DFD" w:rsidRPr="00F73DFD" w:rsidRDefault="00F73DFD" w:rsidP="00F73DFD">
      <w:pPr>
        <w:pStyle w:val="SubSubHead"/>
      </w:pPr>
      <w:bookmarkStart w:id="1" w:name="ShareLove"/>
      <w:r w:rsidRPr="00F73DFD">
        <w:rPr>
          <w:rStyle w:val="SectionHeader"/>
          <w:color w:val="396E8F"/>
        </w:rPr>
        <w:t>Share the Love!</w:t>
      </w:r>
      <w:bookmarkEnd w:id="1"/>
    </w:p>
    <w:p w14:paraId="3B035F54" w14:textId="77777777" w:rsidR="00F73DFD" w:rsidRDefault="00F73DFD" w:rsidP="00F73DFD">
      <w:pPr>
        <w:pStyle w:val="NewBodyCopy"/>
      </w:pPr>
      <w:r>
        <w:rPr>
          <w:highlight w:val="yellow"/>
        </w:rPr>
        <w:t>Join other adopters in our Facebook Alumni group and be sure to celebrate on social media by using the hashtag #OrgHashtag</w:t>
      </w:r>
      <w:r>
        <w:t xml:space="preserve">. </w:t>
      </w:r>
    </w:p>
    <w:p w14:paraId="5A83D611" w14:textId="18F929E2" w:rsidR="00CB2CBE" w:rsidRPr="008131B1" w:rsidRDefault="00CB2CBE" w:rsidP="00307CE8">
      <w:pPr>
        <w:rPr>
          <w:rFonts w:ascii="Arial" w:hAnsi="Arial" w:cs="Arial"/>
          <w:color w:val="FF0000"/>
          <w:sz w:val="13"/>
          <w:szCs w:val="13"/>
        </w:rPr>
      </w:pPr>
    </w:p>
    <w:sectPr w:rsidR="00CB2CBE" w:rsidRPr="008131B1" w:rsidSect="00FC6A52">
      <w:headerReference w:type="default" r:id="rId9"/>
      <w:footerReference w:type="even"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90272A" w14:textId="77777777" w:rsidR="008A48D2" w:rsidRDefault="008A48D2" w:rsidP="001248F6">
      <w:r>
        <w:separator/>
      </w:r>
    </w:p>
  </w:endnote>
  <w:endnote w:type="continuationSeparator" w:id="0">
    <w:p w14:paraId="107AC5F2" w14:textId="77777777" w:rsidR="008A48D2" w:rsidRDefault="008A48D2" w:rsidP="0012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useoSlab-300">
    <w:altName w:val="Cambria"/>
    <w:panose1 w:val="00000000000000000000"/>
    <w:charset w:val="00"/>
    <w:family w:val="roman"/>
    <w:notTrueType/>
    <w:pitch w:val="variable"/>
  </w:font>
  <w:font w:name="Arial">
    <w:panose1 w:val="020B0604020202020204"/>
    <w:charset w:val="00"/>
    <w:family w:val="swiss"/>
    <w:pitch w:val="variable"/>
    <w:sig w:usb0="E0002EFF" w:usb1="C000785B" w:usb2="00000009" w:usb3="00000000" w:csb0="000001FF" w:csb1="00000000"/>
  </w:font>
  <w:font w:name="Museo Slab 300">
    <w:panose1 w:val="02000000000000000000"/>
    <w:charset w:val="00"/>
    <w:family w:val="modern"/>
    <w:notTrueType/>
    <w:pitch w:val="variable"/>
    <w:sig w:usb0="A00000AF" w:usb1="4000004B" w:usb2="00000000" w:usb3="00000000" w:csb0="00000093" w:csb1="00000000"/>
  </w:font>
  <w:font w:name="Museo Slab 900">
    <w:altName w:val="Museo Slab 900"/>
    <w:panose1 w:val="02000000000000000000"/>
    <w:charset w:val="00"/>
    <w:family w:val="modern"/>
    <w:notTrueType/>
    <w:pitch w:val="variable"/>
    <w:sig w:usb0="A00000AF" w:usb1="4000004A" w:usb2="00000000" w:usb3="00000000" w:csb0="00000093" w:csb1="00000000"/>
  </w:font>
  <w:font w:name="Museo Slab 500">
    <w:panose1 w:val="02000000000000000000"/>
    <w:charset w:val="00"/>
    <w:family w:val="modern"/>
    <w:notTrueType/>
    <w:pitch w:val="variable"/>
    <w:sig w:usb0="A00000AF" w:usb1="4000004B" w:usb2="00000000" w:usb3="00000000" w:csb0="00000093" w:csb1="00000000"/>
  </w:font>
  <w:font w:name="MuseoSlab-700">
    <w:altName w:val="Cambria"/>
    <w:panose1 w:val="02000000000000000000"/>
    <w:charset w:val="00"/>
    <w:family w:val="roman"/>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59B90" w14:textId="44F83131" w:rsidR="008131B1" w:rsidRDefault="008131B1" w:rsidP="00E3274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0</w:t>
    </w:r>
    <w:r>
      <w:rPr>
        <w:rStyle w:val="PageNumber"/>
      </w:rPr>
      <w:fldChar w:fldCharType="end"/>
    </w:r>
  </w:p>
  <w:p w14:paraId="7876A457" w14:textId="77777777" w:rsidR="008131B1" w:rsidRDefault="008131B1" w:rsidP="008131B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A4335" w14:textId="7874EF06" w:rsidR="00227F9D" w:rsidRDefault="00227F9D" w:rsidP="006B13C4">
    <w:pPr>
      <w:pStyle w:val="Blacksubhead"/>
      <w:rPr>
        <w:b w:val="0"/>
        <w:bCs w:val="0"/>
      </w:rPr>
    </w:pPr>
    <w:r>
      <w:rPr>
        <w:b w:val="0"/>
        <w:bCs w:val="0"/>
        <w:noProof/>
      </w:rPr>
      <mc:AlternateContent>
        <mc:Choice Requires="wps">
          <w:drawing>
            <wp:anchor distT="0" distB="0" distL="114300" distR="114300" simplePos="0" relativeHeight="251659264" behindDoc="0" locked="0" layoutInCell="1" allowOverlap="1" wp14:anchorId="3902BCD4" wp14:editId="208E3574">
              <wp:simplePos x="0" y="0"/>
              <wp:positionH relativeFrom="column">
                <wp:posOffset>-61111</wp:posOffset>
              </wp:positionH>
              <wp:positionV relativeFrom="paragraph">
                <wp:posOffset>120669</wp:posOffset>
              </wp:positionV>
              <wp:extent cx="6446067" cy="0"/>
              <wp:effectExtent l="0" t="0" r="5715" b="12700"/>
              <wp:wrapNone/>
              <wp:docPr id="25" name="Straight Connector 25"/>
              <wp:cNvGraphicFramePr/>
              <a:graphic xmlns:a="http://schemas.openxmlformats.org/drawingml/2006/main">
                <a:graphicData uri="http://schemas.microsoft.com/office/word/2010/wordprocessingShape">
                  <wps:wsp>
                    <wps:cNvCnPr/>
                    <wps:spPr>
                      <a:xfrm>
                        <a:off x="0" y="0"/>
                        <a:ext cx="6446067" cy="0"/>
                      </a:xfrm>
                      <a:prstGeom prst="line">
                        <a:avLst/>
                      </a:prstGeom>
                      <a:ln>
                        <a:solidFill>
                          <a:srgbClr val="79BDE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http://schemas.openxmlformats.org/drawingml/2006/main">
          <w:pict w14:anchorId="68DA8F44">
            <v:line id="Straight Connector 25"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79bde8" strokeweight=".5pt" from="-4.8pt,9.5pt" to="502.75pt,9.5pt" w14:anchorId="5CD07D9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">
              <v:stroke joinstyle="miter"/>
            </v:line>
          </w:pict>
        </mc:Fallback>
      </mc:AlternateContent>
    </w:r>
  </w:p>
  <w:sdt>
    <w:sdtPr>
      <w:rPr>
        <w:rStyle w:val="PageNumber"/>
      </w:rPr>
      <w:id w:val="-1188907790"/>
      <w:docPartObj>
        <w:docPartGallery w:val="Page Numbers (Bottom of Page)"/>
        <w:docPartUnique/>
      </w:docPartObj>
    </w:sdtPr>
    <w:sdtEndPr>
      <w:rPr>
        <w:rStyle w:val="PageNumber"/>
        <w:rFonts w:ascii="Arial" w:hAnsi="Arial" w:cs="Arial"/>
        <w:sz w:val="18"/>
        <w:szCs w:val="18"/>
      </w:rPr>
    </w:sdtEndPr>
    <w:sdtContent>
      <w:p w14:paraId="34C60FBB" w14:textId="77777777" w:rsidR="00227F9D" w:rsidRDefault="00227F9D" w:rsidP="00227F9D">
        <w:pPr>
          <w:pStyle w:val="Footer"/>
          <w:framePr w:wrap="none" w:vAnchor="text" w:hAnchor="page" w:x="11036" w:y="125"/>
          <w:rPr>
            <w:rStyle w:val="PageNumber"/>
          </w:rPr>
        </w:pPr>
        <w:r w:rsidRPr="008131B1">
          <w:rPr>
            <w:rStyle w:val="PageNumber"/>
            <w:rFonts w:ascii="Arial" w:hAnsi="Arial" w:cs="Arial"/>
            <w:sz w:val="16"/>
            <w:szCs w:val="16"/>
          </w:rPr>
          <w:fldChar w:fldCharType="begin"/>
        </w:r>
        <w:r w:rsidRPr="008131B1">
          <w:rPr>
            <w:rStyle w:val="PageNumber"/>
            <w:rFonts w:ascii="Arial" w:hAnsi="Arial" w:cs="Arial"/>
            <w:sz w:val="16"/>
            <w:szCs w:val="16"/>
          </w:rPr>
          <w:instrText xml:space="preserve"> PAGE </w:instrText>
        </w:r>
        <w:r w:rsidRPr="008131B1">
          <w:rPr>
            <w:rStyle w:val="PageNumber"/>
            <w:rFonts w:ascii="Arial" w:hAnsi="Arial" w:cs="Arial"/>
            <w:sz w:val="16"/>
            <w:szCs w:val="16"/>
          </w:rPr>
          <w:fldChar w:fldCharType="separate"/>
        </w:r>
        <w:r w:rsidRPr="008131B1">
          <w:rPr>
            <w:rStyle w:val="PageNumber"/>
            <w:rFonts w:ascii="Arial" w:hAnsi="Arial" w:cs="Arial"/>
            <w:noProof/>
            <w:sz w:val="16"/>
            <w:szCs w:val="16"/>
          </w:rPr>
          <w:t>1</w:t>
        </w:r>
        <w:r w:rsidRPr="008131B1">
          <w:rPr>
            <w:rStyle w:val="PageNumber"/>
            <w:rFonts w:ascii="Arial" w:hAnsi="Arial" w:cs="Arial"/>
            <w:sz w:val="16"/>
            <w:szCs w:val="16"/>
          </w:rPr>
          <w:fldChar w:fldCharType="end"/>
        </w:r>
      </w:p>
    </w:sdtContent>
  </w:sdt>
  <w:p w14:paraId="22528E91" w14:textId="1F6DAF49" w:rsidR="006B13C4" w:rsidRPr="006B13C4" w:rsidRDefault="006B13C4" w:rsidP="006B13C4">
    <w:pPr>
      <w:pStyle w:val="Blacksubhead"/>
      <w:rPr>
        <w:b w:val="0"/>
        <w:bCs w:val="0"/>
      </w:rPr>
    </w:pPr>
    <w:r w:rsidRPr="006B13C4">
      <w:rPr>
        <w:b w:val="0"/>
        <w:bCs w:val="0"/>
      </w:rPr>
      <w:t xml:space="preserve">Still have questions? Contact us at </w:t>
    </w:r>
    <w:r w:rsidRPr="006B13C4">
      <w:rPr>
        <w:b w:val="0"/>
        <w:bCs w:val="0"/>
        <w:highlight w:val="yellow"/>
      </w:rPr>
      <w:t>add contact info.</w:t>
    </w:r>
  </w:p>
  <w:p w14:paraId="562CA2CF" w14:textId="77777777" w:rsidR="008131B1" w:rsidRDefault="008131B1" w:rsidP="008131B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5D146" w14:textId="77777777" w:rsidR="008A48D2" w:rsidRDefault="008A48D2" w:rsidP="001248F6">
      <w:r>
        <w:separator/>
      </w:r>
    </w:p>
  </w:footnote>
  <w:footnote w:type="continuationSeparator" w:id="0">
    <w:p w14:paraId="49A62978" w14:textId="77777777" w:rsidR="008A48D2" w:rsidRDefault="008A48D2" w:rsidP="001248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1180A" w14:textId="02BC91E7" w:rsidR="001248F6" w:rsidRDefault="001248F6" w:rsidP="002D34EB">
    <w:pPr>
      <w:pStyle w:val="Header"/>
      <w:ind w:left="-90"/>
    </w:pPr>
    <w:r>
      <w:rPr>
        <w:noProof/>
      </w:rPr>
      <w:drawing>
        <wp:inline distT="0" distB="0" distL="0" distR="0" wp14:anchorId="56239946" wp14:editId="36BA76D7">
          <wp:extent cx="6378641" cy="833078"/>
          <wp:effectExtent l="0" t="0" r="0" b="571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378641" cy="833078"/>
                  </a:xfrm>
                  <a:prstGeom prst="rect">
                    <a:avLst/>
                  </a:prstGeom>
                </pic:spPr>
              </pic:pic>
            </a:graphicData>
          </a:graphic>
        </wp:inline>
      </w:drawing>
    </w:r>
  </w:p>
  <w:p w14:paraId="1735EDC3" w14:textId="77777777" w:rsidR="00145D65" w:rsidRPr="00145D65" w:rsidRDefault="00145D65" w:rsidP="00145D65">
    <w:pPr>
      <w:pStyle w:val="Header"/>
      <w:spacing w:line="240" w:lineRule="auto"/>
      <w:ind w:left="-90"/>
      <w:rPr>
        <w:rFonts w:asciiTheme="minorHAnsi" w:hAnsiTheme="minorHAnsi" w:cstheme="minorHAnsi"/>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D39C3"/>
    <w:multiLevelType w:val="hybridMultilevel"/>
    <w:tmpl w:val="4B76674C"/>
    <w:lvl w:ilvl="0" w:tplc="7590AFCA">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739BB"/>
    <w:multiLevelType w:val="hybridMultilevel"/>
    <w:tmpl w:val="AE6E687C"/>
    <w:lvl w:ilvl="0" w:tplc="A1780E7A">
      <w:start w:val="1"/>
      <w:numFmt w:val="bullet"/>
      <w:pStyle w:val="Bullets"/>
      <w:lvlText w:val=""/>
      <w:lvlJc w:val="left"/>
      <w:pPr>
        <w:ind w:left="576" w:hanging="288"/>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4DA150A"/>
    <w:multiLevelType w:val="hybridMultilevel"/>
    <w:tmpl w:val="CC0A3DC0"/>
    <w:lvl w:ilvl="0" w:tplc="7590AFCA">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6378D"/>
    <w:multiLevelType w:val="hybridMultilevel"/>
    <w:tmpl w:val="C18CC32C"/>
    <w:lvl w:ilvl="0" w:tplc="9B5CB330">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EB7448"/>
    <w:multiLevelType w:val="hybridMultilevel"/>
    <w:tmpl w:val="9722A162"/>
    <w:lvl w:ilvl="0" w:tplc="7590AFCA">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E241A"/>
    <w:multiLevelType w:val="hybridMultilevel"/>
    <w:tmpl w:val="5A46B2E0"/>
    <w:lvl w:ilvl="0" w:tplc="7590AFCA">
      <w:start w:val="1"/>
      <w:numFmt w:val="bullet"/>
      <w:lvlText w:val=""/>
      <w:lvlJc w:val="left"/>
      <w:pPr>
        <w:ind w:left="576"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778501">
    <w:abstractNumId w:val="3"/>
  </w:num>
  <w:num w:numId="2" w16cid:durableId="628899391">
    <w:abstractNumId w:val="4"/>
  </w:num>
  <w:num w:numId="3" w16cid:durableId="558130720">
    <w:abstractNumId w:val="2"/>
  </w:num>
  <w:num w:numId="4" w16cid:durableId="1583878084">
    <w:abstractNumId w:val="0"/>
  </w:num>
  <w:num w:numId="5" w16cid:durableId="2036034346">
    <w:abstractNumId w:val="5"/>
  </w:num>
  <w:num w:numId="6" w16cid:durableId="474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CBE"/>
    <w:rsid w:val="000228D9"/>
    <w:rsid w:val="000365C6"/>
    <w:rsid w:val="00057451"/>
    <w:rsid w:val="00097040"/>
    <w:rsid w:val="000B3559"/>
    <w:rsid w:val="000B5375"/>
    <w:rsid w:val="000E40E6"/>
    <w:rsid w:val="001248F6"/>
    <w:rsid w:val="00145D65"/>
    <w:rsid w:val="0018031A"/>
    <w:rsid w:val="002177E2"/>
    <w:rsid w:val="00223AB9"/>
    <w:rsid w:val="00227F9D"/>
    <w:rsid w:val="002456D8"/>
    <w:rsid w:val="00281D6F"/>
    <w:rsid w:val="002860C4"/>
    <w:rsid w:val="002949E7"/>
    <w:rsid w:val="002D34EB"/>
    <w:rsid w:val="002E1195"/>
    <w:rsid w:val="00307CE8"/>
    <w:rsid w:val="00321F19"/>
    <w:rsid w:val="00327C5F"/>
    <w:rsid w:val="00351E36"/>
    <w:rsid w:val="003A50C0"/>
    <w:rsid w:val="003F2C30"/>
    <w:rsid w:val="004F3AE0"/>
    <w:rsid w:val="0052441C"/>
    <w:rsid w:val="00556A16"/>
    <w:rsid w:val="0056022E"/>
    <w:rsid w:val="00580255"/>
    <w:rsid w:val="005903F1"/>
    <w:rsid w:val="00591610"/>
    <w:rsid w:val="00613AF7"/>
    <w:rsid w:val="006343B4"/>
    <w:rsid w:val="0065731E"/>
    <w:rsid w:val="006B13C4"/>
    <w:rsid w:val="006C59AB"/>
    <w:rsid w:val="0075436F"/>
    <w:rsid w:val="00761DFE"/>
    <w:rsid w:val="00782A33"/>
    <w:rsid w:val="007A7E59"/>
    <w:rsid w:val="008131B1"/>
    <w:rsid w:val="00871D52"/>
    <w:rsid w:val="008A48D2"/>
    <w:rsid w:val="008B6D81"/>
    <w:rsid w:val="008D208F"/>
    <w:rsid w:val="00903F0D"/>
    <w:rsid w:val="009C139F"/>
    <w:rsid w:val="009C5EE1"/>
    <w:rsid w:val="009E7FBA"/>
    <w:rsid w:val="00A02AF5"/>
    <w:rsid w:val="00A031B3"/>
    <w:rsid w:val="00AA1A3E"/>
    <w:rsid w:val="00AA3528"/>
    <w:rsid w:val="00AB249F"/>
    <w:rsid w:val="00B61A50"/>
    <w:rsid w:val="00B81E83"/>
    <w:rsid w:val="00C1072F"/>
    <w:rsid w:val="00C24D74"/>
    <w:rsid w:val="00C86DC5"/>
    <w:rsid w:val="00CA5211"/>
    <w:rsid w:val="00CB2CBE"/>
    <w:rsid w:val="00CD2AD9"/>
    <w:rsid w:val="00CF0B26"/>
    <w:rsid w:val="00D467A3"/>
    <w:rsid w:val="00D67061"/>
    <w:rsid w:val="00DD5911"/>
    <w:rsid w:val="00E40621"/>
    <w:rsid w:val="00E73FE4"/>
    <w:rsid w:val="00E76DA8"/>
    <w:rsid w:val="00EA7A85"/>
    <w:rsid w:val="00ED297C"/>
    <w:rsid w:val="00F218A1"/>
    <w:rsid w:val="00F21DD3"/>
    <w:rsid w:val="00F66AA8"/>
    <w:rsid w:val="00F73DFD"/>
    <w:rsid w:val="00FC5EF9"/>
    <w:rsid w:val="00FC6A52"/>
    <w:rsid w:val="00FE770E"/>
    <w:rsid w:val="00FE7C55"/>
    <w:rsid w:val="3537F5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B85C3"/>
  <w14:defaultImageDpi w14:val="32767"/>
  <w15:chartTrackingRefBased/>
  <w15:docId w15:val="{0B7E89ED-6E90-5941-8381-9386F22A8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Header">
    <w:name w:val="Page Header"/>
    <w:basedOn w:val="Normal"/>
    <w:qFormat/>
    <w:rsid w:val="00F218A1"/>
    <w:pPr>
      <w:widowControl w:val="0"/>
      <w:autoSpaceDE w:val="0"/>
      <w:autoSpaceDN w:val="0"/>
      <w:spacing w:before="120" w:line="400" w:lineRule="exact"/>
    </w:pPr>
    <w:rPr>
      <w:rFonts w:ascii="Arial Black" w:eastAsia="MuseoSlab-300" w:hAnsi="Arial Black" w:cs="MuseoSlab-300"/>
      <w:b/>
      <w:bCs/>
      <w:color w:val="79BDE8"/>
      <w:sz w:val="36"/>
      <w:szCs w:val="20"/>
    </w:rPr>
  </w:style>
  <w:style w:type="paragraph" w:customStyle="1" w:styleId="BodyCopy">
    <w:name w:val="Body Copy"/>
    <w:basedOn w:val="Normal"/>
    <w:autoRedefine/>
    <w:uiPriority w:val="99"/>
    <w:rsid w:val="00580255"/>
    <w:pPr>
      <w:suppressAutoHyphens/>
      <w:autoSpaceDE w:val="0"/>
      <w:autoSpaceDN w:val="0"/>
      <w:adjustRightInd w:val="0"/>
      <w:spacing w:line="280" w:lineRule="atLeast"/>
      <w:textAlignment w:val="center"/>
    </w:pPr>
    <w:rPr>
      <w:rFonts w:ascii="Arial" w:hAnsi="Arial" w:cs="Museo Slab 300"/>
      <w:color w:val="000000"/>
      <w:sz w:val="20"/>
      <w:szCs w:val="19"/>
    </w:rPr>
  </w:style>
  <w:style w:type="paragraph" w:styleId="Header">
    <w:name w:val="header"/>
    <w:basedOn w:val="Normal"/>
    <w:link w:val="HeaderChar"/>
    <w:uiPriority w:val="99"/>
    <w:rsid w:val="00CB2CBE"/>
    <w:pPr>
      <w:suppressAutoHyphens/>
      <w:autoSpaceDE w:val="0"/>
      <w:autoSpaceDN w:val="0"/>
      <w:adjustRightInd w:val="0"/>
      <w:spacing w:line="320" w:lineRule="atLeast"/>
      <w:textAlignment w:val="center"/>
    </w:pPr>
    <w:rPr>
      <w:rFonts w:ascii="Museo Slab 900" w:hAnsi="Museo Slab 900" w:cs="Museo Slab 900"/>
      <w:caps/>
      <w:color w:val="451500"/>
      <w:sz w:val="26"/>
      <w:szCs w:val="26"/>
    </w:rPr>
  </w:style>
  <w:style w:type="character" w:customStyle="1" w:styleId="HeaderChar">
    <w:name w:val="Header Char"/>
    <w:basedOn w:val="DefaultParagraphFont"/>
    <w:link w:val="Header"/>
    <w:uiPriority w:val="99"/>
    <w:rsid w:val="00CB2CBE"/>
    <w:rPr>
      <w:rFonts w:ascii="Museo Slab 900" w:hAnsi="Museo Slab 900" w:cs="Museo Slab 900"/>
      <w:caps/>
      <w:color w:val="451500"/>
      <w:sz w:val="26"/>
      <w:szCs w:val="26"/>
    </w:rPr>
  </w:style>
  <w:style w:type="paragraph" w:customStyle="1" w:styleId="Replacement">
    <w:name w:val="Replacement"/>
    <w:basedOn w:val="BodyCopy"/>
    <w:uiPriority w:val="99"/>
    <w:rsid w:val="00CB2CBE"/>
    <w:rPr>
      <w:color w:val="FF0000"/>
      <w:spacing w:val="2"/>
    </w:rPr>
  </w:style>
  <w:style w:type="character" w:styleId="Hyperlink">
    <w:name w:val="Hyperlink"/>
    <w:basedOn w:val="DefaultParagraphFont"/>
    <w:uiPriority w:val="99"/>
    <w:rsid w:val="006C59AB"/>
    <w:rPr>
      <w:rFonts w:ascii="Arial" w:hAnsi="Arial" w:cs="Museo Slab 500"/>
      <w:color w:val="205D9E"/>
      <w:sz w:val="20"/>
      <w:szCs w:val="19"/>
      <w:u w:val="thick"/>
    </w:rPr>
  </w:style>
  <w:style w:type="character" w:customStyle="1" w:styleId="SectionHeader">
    <w:name w:val="Section Header"/>
    <w:uiPriority w:val="99"/>
    <w:rsid w:val="00CB2CBE"/>
    <w:rPr>
      <w:color w:val="F16521"/>
    </w:rPr>
  </w:style>
  <w:style w:type="paragraph" w:customStyle="1" w:styleId="TableParagraph">
    <w:name w:val="Table Paragraph"/>
    <w:basedOn w:val="Normal"/>
    <w:uiPriority w:val="1"/>
    <w:qFormat/>
    <w:rsid w:val="00CB2CBE"/>
    <w:pPr>
      <w:widowControl w:val="0"/>
      <w:autoSpaceDE w:val="0"/>
      <w:autoSpaceDN w:val="0"/>
    </w:pPr>
    <w:rPr>
      <w:rFonts w:ascii="MuseoSlab-700" w:eastAsia="MuseoSlab-700" w:hAnsi="MuseoSlab-700" w:cs="MuseoSlab-700"/>
      <w:sz w:val="22"/>
      <w:szCs w:val="22"/>
    </w:rPr>
  </w:style>
  <w:style w:type="paragraph" w:styleId="Footer">
    <w:name w:val="footer"/>
    <w:basedOn w:val="Normal"/>
    <w:link w:val="FooterChar"/>
    <w:uiPriority w:val="99"/>
    <w:unhideWhenUsed/>
    <w:rsid w:val="001248F6"/>
    <w:pPr>
      <w:tabs>
        <w:tab w:val="center" w:pos="4680"/>
        <w:tab w:val="right" w:pos="9360"/>
      </w:tabs>
    </w:pPr>
  </w:style>
  <w:style w:type="character" w:customStyle="1" w:styleId="FooterChar">
    <w:name w:val="Footer Char"/>
    <w:basedOn w:val="DefaultParagraphFont"/>
    <w:link w:val="Footer"/>
    <w:uiPriority w:val="99"/>
    <w:rsid w:val="001248F6"/>
  </w:style>
  <w:style w:type="paragraph" w:customStyle="1" w:styleId="Bulletedlist">
    <w:name w:val="Bulleted list"/>
    <w:basedOn w:val="BodyCopy"/>
    <w:uiPriority w:val="99"/>
    <w:rsid w:val="00591610"/>
    <w:pPr>
      <w:ind w:left="180" w:hanging="180"/>
    </w:pPr>
    <w:rPr>
      <w:rFonts w:ascii="Museo Slab 300" w:hAnsi="Museo Slab 300"/>
      <w:sz w:val="19"/>
    </w:rPr>
  </w:style>
  <w:style w:type="paragraph" w:customStyle="1" w:styleId="NewBodyCopy">
    <w:name w:val="New Body Copy"/>
    <w:basedOn w:val="BodyCopy"/>
    <w:qFormat/>
    <w:rsid w:val="00DD5911"/>
    <w:pPr>
      <w:spacing w:line="240" w:lineRule="atLeast"/>
    </w:pPr>
    <w:rPr>
      <w:rFonts w:cs="Arial"/>
    </w:rPr>
  </w:style>
  <w:style w:type="paragraph" w:customStyle="1" w:styleId="Blacksubhead">
    <w:name w:val="Black subhead"/>
    <w:basedOn w:val="NewBodyCopy"/>
    <w:qFormat/>
    <w:rsid w:val="00591610"/>
    <w:rPr>
      <w:b/>
      <w:bCs/>
    </w:rPr>
  </w:style>
  <w:style w:type="paragraph" w:customStyle="1" w:styleId="SubSubHead">
    <w:name w:val="Sub Sub Head"/>
    <w:basedOn w:val="Header"/>
    <w:qFormat/>
    <w:rsid w:val="00D467A3"/>
    <w:pPr>
      <w:spacing w:after="60"/>
    </w:pPr>
    <w:rPr>
      <w:rFonts w:ascii="Arial Black" w:hAnsi="Arial Black" w:cs="Arial"/>
      <w:color w:val="396E8F"/>
      <w:sz w:val="24"/>
    </w:rPr>
  </w:style>
  <w:style w:type="paragraph" w:customStyle="1" w:styleId="Bullets">
    <w:name w:val="Bullets"/>
    <w:basedOn w:val="NewBodyCopy"/>
    <w:qFormat/>
    <w:rsid w:val="00097040"/>
    <w:pPr>
      <w:numPr>
        <w:numId w:val="6"/>
      </w:numPr>
      <w:spacing w:line="100" w:lineRule="atLeast"/>
    </w:pPr>
  </w:style>
  <w:style w:type="character" w:styleId="UnresolvedMention">
    <w:name w:val="Unresolved Mention"/>
    <w:basedOn w:val="DefaultParagraphFont"/>
    <w:uiPriority w:val="99"/>
    <w:rsid w:val="0065731E"/>
    <w:rPr>
      <w:color w:val="605E5C"/>
      <w:shd w:val="clear" w:color="auto" w:fill="E1DFDD"/>
    </w:rPr>
  </w:style>
  <w:style w:type="paragraph" w:styleId="NoSpacing">
    <w:name w:val="No Spacing"/>
    <w:link w:val="NoSpacingChar"/>
    <w:uiPriority w:val="1"/>
    <w:qFormat/>
    <w:rsid w:val="008131B1"/>
    <w:rPr>
      <w:rFonts w:eastAsiaTheme="minorEastAsia"/>
      <w:sz w:val="22"/>
      <w:szCs w:val="22"/>
      <w:lang w:eastAsia="zh-CN"/>
    </w:rPr>
  </w:style>
  <w:style w:type="character" w:customStyle="1" w:styleId="NoSpacingChar">
    <w:name w:val="No Spacing Char"/>
    <w:basedOn w:val="DefaultParagraphFont"/>
    <w:link w:val="NoSpacing"/>
    <w:uiPriority w:val="1"/>
    <w:rsid w:val="008131B1"/>
    <w:rPr>
      <w:rFonts w:eastAsiaTheme="minorEastAsia"/>
      <w:sz w:val="22"/>
      <w:szCs w:val="22"/>
      <w:lang w:eastAsia="zh-CN"/>
    </w:rPr>
  </w:style>
  <w:style w:type="character" w:styleId="PageNumber">
    <w:name w:val="page number"/>
    <w:basedOn w:val="DefaultParagraphFont"/>
    <w:uiPriority w:val="99"/>
    <w:semiHidden/>
    <w:unhideWhenUsed/>
    <w:rsid w:val="008131B1"/>
  </w:style>
  <w:style w:type="character" w:styleId="FollowedHyperlink">
    <w:name w:val="FollowedHyperlink"/>
    <w:basedOn w:val="DefaultParagraphFont"/>
    <w:uiPriority w:val="99"/>
    <w:semiHidden/>
    <w:unhideWhenUsed/>
    <w:rsid w:val="006C59AB"/>
    <w:rPr>
      <w:color w:val="954F72" w:themeColor="followedHyperlink"/>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88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spca.org/behavio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378</Words>
  <Characters>2160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Nelson</dc:creator>
  <cp:keywords/>
  <dc:description/>
  <cp:lastModifiedBy>Laura Nelson</cp:lastModifiedBy>
  <cp:revision>4</cp:revision>
  <cp:lastPrinted>2022-07-24T20:59:00Z</cp:lastPrinted>
  <dcterms:created xsi:type="dcterms:W3CDTF">2022-08-02T14:27:00Z</dcterms:created>
  <dcterms:modified xsi:type="dcterms:W3CDTF">2022-08-02T15:35:00Z</dcterms:modified>
</cp:coreProperties>
</file>