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28E6" w:rsidRDefault="000D28E6">
      <w:pPr>
        <w:widowControl w:val="0"/>
        <w:rPr>
          <w:sz w:val="20"/>
          <w:szCs w:val="20"/>
          <w:shd w:val="clear" w:color="auto" w:fill="FCFCFC"/>
        </w:rPr>
      </w:pPr>
      <w:bookmarkStart w:id="0" w:name="_gjdgxs" w:colFirst="0" w:colLast="0"/>
      <w:bookmarkEnd w:id="0"/>
    </w:p>
    <w:tbl>
      <w:tblPr>
        <w:tblStyle w:val="a"/>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2430"/>
        <w:gridCol w:w="3030"/>
      </w:tblGrid>
      <w:tr w:rsidR="000D28E6" w14:paraId="37CFD177" w14:textId="77777777">
        <w:tc>
          <w:tcPr>
            <w:tcW w:w="4185" w:type="dxa"/>
            <w:shd w:val="clear" w:color="auto" w:fill="auto"/>
            <w:tcMar>
              <w:top w:w="100" w:type="dxa"/>
              <w:left w:w="100" w:type="dxa"/>
              <w:bottom w:w="100" w:type="dxa"/>
              <w:right w:w="100" w:type="dxa"/>
            </w:tcMar>
          </w:tcPr>
          <w:p w14:paraId="00000002" w14:textId="77777777" w:rsidR="000D28E6" w:rsidRDefault="007274D2">
            <w:pPr>
              <w:spacing w:line="240" w:lineRule="auto"/>
              <w:rPr>
                <w:b/>
              </w:rPr>
            </w:pPr>
            <w:r>
              <w:rPr>
                <w:b/>
              </w:rPr>
              <w:t xml:space="preserve">Job Title: </w:t>
            </w:r>
          </w:p>
          <w:p w14:paraId="00000003" w14:textId="77777777" w:rsidR="000D28E6" w:rsidRDefault="000D28E6">
            <w:pPr>
              <w:spacing w:line="240" w:lineRule="auto"/>
            </w:pPr>
          </w:p>
          <w:p w14:paraId="00000004" w14:textId="77777777" w:rsidR="000D28E6" w:rsidRDefault="007274D2">
            <w:pPr>
              <w:spacing w:line="240" w:lineRule="auto"/>
            </w:pPr>
            <w:r>
              <w:t>Community Support Manager</w:t>
            </w:r>
          </w:p>
        </w:tc>
        <w:tc>
          <w:tcPr>
            <w:tcW w:w="2430" w:type="dxa"/>
            <w:shd w:val="clear" w:color="auto" w:fill="auto"/>
            <w:tcMar>
              <w:top w:w="100" w:type="dxa"/>
              <w:left w:w="100" w:type="dxa"/>
              <w:bottom w:w="100" w:type="dxa"/>
              <w:right w:w="100" w:type="dxa"/>
            </w:tcMar>
          </w:tcPr>
          <w:p w14:paraId="00000005" w14:textId="77777777" w:rsidR="000D28E6" w:rsidRDefault="007274D2">
            <w:pPr>
              <w:spacing w:line="240" w:lineRule="auto"/>
              <w:rPr>
                <w:b/>
              </w:rPr>
            </w:pPr>
            <w:r>
              <w:rPr>
                <w:b/>
              </w:rPr>
              <w:t xml:space="preserve">Program: </w:t>
            </w:r>
          </w:p>
          <w:p w14:paraId="00000006" w14:textId="77777777" w:rsidR="000D28E6" w:rsidRDefault="000D28E6">
            <w:pPr>
              <w:spacing w:line="240" w:lineRule="auto"/>
            </w:pPr>
          </w:p>
          <w:p w14:paraId="00000007" w14:textId="77777777" w:rsidR="000D28E6" w:rsidRDefault="007274D2">
            <w:pPr>
              <w:spacing w:line="240" w:lineRule="auto"/>
            </w:pPr>
            <w:r>
              <w:t>Community/Clinic</w:t>
            </w:r>
          </w:p>
        </w:tc>
        <w:tc>
          <w:tcPr>
            <w:tcW w:w="3030" w:type="dxa"/>
            <w:shd w:val="clear" w:color="auto" w:fill="auto"/>
            <w:tcMar>
              <w:top w:w="100" w:type="dxa"/>
              <w:left w:w="100" w:type="dxa"/>
              <w:bottom w:w="100" w:type="dxa"/>
              <w:right w:w="100" w:type="dxa"/>
            </w:tcMar>
          </w:tcPr>
          <w:p w14:paraId="00000008" w14:textId="77777777" w:rsidR="000D28E6" w:rsidRDefault="007274D2">
            <w:pPr>
              <w:spacing w:line="240" w:lineRule="auto"/>
              <w:rPr>
                <w:b/>
              </w:rPr>
            </w:pPr>
            <w:r>
              <w:rPr>
                <w:b/>
              </w:rPr>
              <w:t xml:space="preserve">Salary/Pay Grade: </w:t>
            </w:r>
          </w:p>
          <w:p w14:paraId="00000009" w14:textId="77777777" w:rsidR="000D28E6" w:rsidRDefault="000D28E6">
            <w:pPr>
              <w:spacing w:line="240" w:lineRule="auto"/>
            </w:pPr>
          </w:p>
          <w:p w14:paraId="0000000A" w14:textId="77777777" w:rsidR="000D28E6" w:rsidRDefault="007274D2">
            <w:pPr>
              <w:spacing w:line="240" w:lineRule="auto"/>
            </w:pPr>
            <w:r>
              <w:t>$37,500/year</w:t>
            </w:r>
          </w:p>
        </w:tc>
      </w:tr>
      <w:tr w:rsidR="000D28E6" w14:paraId="3AA388E3" w14:textId="77777777">
        <w:tc>
          <w:tcPr>
            <w:tcW w:w="4185" w:type="dxa"/>
            <w:shd w:val="clear" w:color="auto" w:fill="auto"/>
            <w:tcMar>
              <w:top w:w="100" w:type="dxa"/>
              <w:left w:w="100" w:type="dxa"/>
              <w:bottom w:w="100" w:type="dxa"/>
              <w:right w:w="100" w:type="dxa"/>
            </w:tcMar>
          </w:tcPr>
          <w:p w14:paraId="0000000B" w14:textId="77777777" w:rsidR="000D28E6" w:rsidRDefault="007274D2">
            <w:pPr>
              <w:spacing w:line="240" w:lineRule="auto"/>
              <w:rPr>
                <w:b/>
              </w:rPr>
            </w:pPr>
            <w:r>
              <w:rPr>
                <w:b/>
              </w:rPr>
              <w:t xml:space="preserve">Location: </w:t>
            </w:r>
          </w:p>
          <w:p w14:paraId="0000000C" w14:textId="77777777" w:rsidR="000D28E6" w:rsidRDefault="000D28E6">
            <w:pPr>
              <w:spacing w:line="240" w:lineRule="auto"/>
            </w:pPr>
          </w:p>
          <w:p w14:paraId="0000000D" w14:textId="77777777" w:rsidR="000D28E6" w:rsidRDefault="007274D2">
            <w:pPr>
              <w:spacing w:line="240" w:lineRule="auto"/>
            </w:pPr>
            <w:r>
              <w:t>725 N. 15th St. East St. Louis, IL 62205</w:t>
            </w:r>
          </w:p>
        </w:tc>
        <w:tc>
          <w:tcPr>
            <w:tcW w:w="2430" w:type="dxa"/>
            <w:shd w:val="clear" w:color="auto" w:fill="auto"/>
            <w:tcMar>
              <w:top w:w="100" w:type="dxa"/>
              <w:left w:w="100" w:type="dxa"/>
              <w:bottom w:w="100" w:type="dxa"/>
              <w:right w:w="100" w:type="dxa"/>
            </w:tcMar>
          </w:tcPr>
          <w:p w14:paraId="0000000E" w14:textId="77777777" w:rsidR="000D28E6" w:rsidRDefault="007274D2">
            <w:pPr>
              <w:spacing w:line="240" w:lineRule="auto"/>
              <w:rPr>
                <w:b/>
              </w:rPr>
            </w:pPr>
            <w:r>
              <w:rPr>
                <w:b/>
              </w:rPr>
              <w:t xml:space="preserve">FLSA Exemption: </w:t>
            </w:r>
          </w:p>
        </w:tc>
        <w:tc>
          <w:tcPr>
            <w:tcW w:w="3030" w:type="dxa"/>
            <w:shd w:val="clear" w:color="auto" w:fill="auto"/>
            <w:tcMar>
              <w:top w:w="100" w:type="dxa"/>
              <w:left w:w="100" w:type="dxa"/>
              <w:bottom w:w="100" w:type="dxa"/>
              <w:right w:w="100" w:type="dxa"/>
            </w:tcMar>
          </w:tcPr>
          <w:p w14:paraId="0000000F" w14:textId="77777777" w:rsidR="000D28E6" w:rsidRDefault="007274D2">
            <w:pPr>
              <w:spacing w:line="240" w:lineRule="auto"/>
              <w:rPr>
                <w:b/>
              </w:rPr>
            </w:pPr>
            <w:r>
              <w:rPr>
                <w:b/>
              </w:rPr>
              <w:t xml:space="preserve">Supervisor: </w:t>
            </w:r>
            <w:r>
              <w:rPr>
                <w:b/>
              </w:rPr>
              <w:br/>
            </w:r>
          </w:p>
          <w:p w14:paraId="00000010" w14:textId="77777777" w:rsidR="000D28E6" w:rsidRDefault="007274D2">
            <w:pPr>
              <w:spacing w:line="240" w:lineRule="auto"/>
            </w:pPr>
            <w:r>
              <w:t>Program Director</w:t>
            </w:r>
          </w:p>
        </w:tc>
      </w:tr>
    </w:tbl>
    <w:p w14:paraId="00000011" w14:textId="77777777" w:rsidR="000D28E6" w:rsidRDefault="000D28E6">
      <w:pPr>
        <w:widowControl w:val="0"/>
        <w:rPr>
          <w:sz w:val="20"/>
          <w:szCs w:val="20"/>
          <w:shd w:val="clear" w:color="auto" w:fill="FCFCFC"/>
        </w:rPr>
      </w:pPr>
    </w:p>
    <w:p w14:paraId="00000012" w14:textId="77777777" w:rsidR="000D28E6" w:rsidRDefault="000D28E6">
      <w:pPr>
        <w:pStyle w:val="Heading1"/>
        <w:widowControl w:val="0"/>
        <w:rPr>
          <w:b w:val="0"/>
          <w:color w:val="2D2D2D"/>
          <w:sz w:val="20"/>
          <w:szCs w:val="20"/>
          <w:u w:val="none"/>
        </w:rPr>
      </w:pPr>
      <w:bookmarkStart w:id="1" w:name="_8hmdrmobhcld" w:colFirst="0" w:colLast="0"/>
      <w:bookmarkEnd w:id="1"/>
    </w:p>
    <w:p w14:paraId="00000013" w14:textId="77777777" w:rsidR="000D28E6" w:rsidRDefault="007274D2">
      <w:pPr>
        <w:rPr>
          <w:rFonts w:ascii="Helvetica Neue" w:eastAsia="Helvetica Neue" w:hAnsi="Helvetica Neue" w:cs="Helvetica Neue"/>
        </w:rPr>
      </w:pPr>
      <w:r>
        <w:rPr>
          <w:rFonts w:ascii="Helvetica Neue" w:eastAsia="Helvetica Neue" w:hAnsi="Helvetica Neue" w:cs="Helvetica Neue"/>
        </w:rPr>
        <w:t>Gateway Pet Guardians is one of the St. Louis region’s most dynamic and best-loved nonprofits. The organization is a leader in the no-kill movement and is considered a national thought leader in the social justice approach to animal welfare. GPG locally re</w:t>
      </w:r>
      <w:r>
        <w:rPr>
          <w:rFonts w:ascii="Helvetica Neue" w:eastAsia="Helvetica Neue" w:hAnsi="Helvetica Neue" w:cs="Helvetica Neue"/>
        </w:rPr>
        <w:t xml:space="preserve">scues, </w:t>
      </w:r>
      <w:proofErr w:type="gramStart"/>
      <w:r>
        <w:rPr>
          <w:rFonts w:ascii="Helvetica Neue" w:eastAsia="Helvetica Neue" w:hAnsi="Helvetica Neue" w:cs="Helvetica Neue"/>
        </w:rPr>
        <w:t>treats</w:t>
      </w:r>
      <w:proofErr w:type="gramEnd"/>
      <w:r>
        <w:rPr>
          <w:rFonts w:ascii="Helvetica Neue" w:eastAsia="Helvetica Neue" w:hAnsi="Helvetica Neue" w:cs="Helvetica Neue"/>
        </w:rPr>
        <w:t xml:space="preserve"> and adopts out over 800 homeless dogs and cats each year, but our mission centers around keeping pets with their people through comprehensive diversion programming. </w:t>
      </w:r>
    </w:p>
    <w:p w14:paraId="00000014" w14:textId="77777777" w:rsidR="000D28E6" w:rsidRDefault="000D28E6">
      <w:pPr>
        <w:rPr>
          <w:rFonts w:ascii="Helvetica Neue" w:eastAsia="Helvetica Neue" w:hAnsi="Helvetica Neue" w:cs="Helvetica Neue"/>
          <w:shd w:val="clear" w:color="auto" w:fill="FCFCFC"/>
        </w:rPr>
      </w:pPr>
    </w:p>
    <w:p w14:paraId="00000015" w14:textId="77777777" w:rsidR="000D28E6" w:rsidRDefault="007274D2">
      <w:pPr>
        <w:rPr>
          <w:rFonts w:ascii="Helvetica Neue" w:eastAsia="Helvetica Neue" w:hAnsi="Helvetica Neue" w:cs="Helvetica Neue"/>
        </w:rPr>
      </w:pPr>
      <w:r>
        <w:rPr>
          <w:rFonts w:ascii="Helvetica Neue" w:eastAsia="Helvetica Neue" w:hAnsi="Helvetica Neue" w:cs="Helvetica Neue"/>
          <w:shd w:val="clear" w:color="auto" w:fill="FCFCFC"/>
        </w:rPr>
        <w:t xml:space="preserve">We believe that everyone deserves the love of a pet.  </w:t>
      </w:r>
      <w:r>
        <w:rPr>
          <w:rFonts w:ascii="Helvetica Neue" w:eastAsia="Helvetica Neue" w:hAnsi="Helvetica Neue" w:cs="Helvetica Neue"/>
        </w:rPr>
        <w:t>Animal welfare shelte</w:t>
      </w:r>
      <w:r>
        <w:rPr>
          <w:rFonts w:ascii="Helvetica Neue" w:eastAsia="Helvetica Neue" w:hAnsi="Helvetica Neue" w:cs="Helvetica Neue"/>
        </w:rPr>
        <w:t xml:space="preserve">rs/facilities typically </w:t>
      </w:r>
      <w:proofErr w:type="gramStart"/>
      <w:r>
        <w:rPr>
          <w:rFonts w:ascii="Helvetica Neue" w:eastAsia="Helvetica Neue" w:hAnsi="Helvetica Neue" w:cs="Helvetica Neue"/>
        </w:rPr>
        <w:t>are located in</w:t>
      </w:r>
      <w:proofErr w:type="gramEnd"/>
      <w:r>
        <w:rPr>
          <w:rFonts w:ascii="Helvetica Neue" w:eastAsia="Helvetica Neue" w:hAnsi="Helvetica Neue" w:cs="Helvetica Neue"/>
        </w:rPr>
        <w:t xml:space="preserve"> affluent neighborhoods. GPG is different. We moved our operations to East St. Louis in January 2020 so that we could </w:t>
      </w:r>
      <w:proofErr w:type="gramStart"/>
      <w:r>
        <w:rPr>
          <w:rFonts w:ascii="Helvetica Neue" w:eastAsia="Helvetica Neue" w:hAnsi="Helvetica Neue" w:cs="Helvetica Neue"/>
        </w:rPr>
        <w:t>be located in</w:t>
      </w:r>
      <w:proofErr w:type="gramEnd"/>
      <w:r>
        <w:rPr>
          <w:rFonts w:ascii="Helvetica Neue" w:eastAsia="Helvetica Neue" w:hAnsi="Helvetica Neue" w:cs="Helvetica Neue"/>
        </w:rPr>
        <w:t xml:space="preserve"> the heart of the community that needs us the most and where our efforts will be most i</w:t>
      </w:r>
      <w:r>
        <w:rPr>
          <w:rFonts w:ascii="Helvetica Neue" w:eastAsia="Helvetica Neue" w:hAnsi="Helvetica Neue" w:cs="Helvetica Neue"/>
        </w:rPr>
        <w:t>mpactful.  We are not your typical animal rescue organization. Social justice warriors wanted. Puppy and kitten snuggles are just one of the job perks!</w:t>
      </w:r>
    </w:p>
    <w:p w14:paraId="00000016" w14:textId="77777777" w:rsidR="000D28E6" w:rsidRDefault="000D28E6">
      <w:pPr>
        <w:rPr>
          <w:rFonts w:ascii="Helvetica Neue" w:eastAsia="Helvetica Neue" w:hAnsi="Helvetica Neue" w:cs="Helvetica Neue"/>
          <w:sz w:val="24"/>
          <w:szCs w:val="24"/>
        </w:rPr>
      </w:pPr>
    </w:p>
    <w:p w14:paraId="00000017" w14:textId="77777777" w:rsidR="000D28E6" w:rsidRDefault="007274D2">
      <w:pPr>
        <w:rPr>
          <w:rFonts w:ascii="Helvetica Neue" w:eastAsia="Helvetica Neue" w:hAnsi="Helvetica Neue" w:cs="Helvetica Neue"/>
          <w:sz w:val="24"/>
          <w:szCs w:val="24"/>
        </w:rPr>
      </w:pPr>
      <w:r>
        <w:rPr>
          <w:rFonts w:ascii="Helvetica Neue" w:eastAsia="Helvetica Neue" w:hAnsi="Helvetica Neue" w:cs="Helvetica Neue"/>
          <w:color w:val="2D2D2D"/>
        </w:rPr>
        <w:t>We offer competitive benefits, including paid time off; medical, dental and vision insurance; FSA, free</w:t>
      </w:r>
      <w:r>
        <w:rPr>
          <w:rFonts w:ascii="Helvetica Neue" w:eastAsia="Helvetica Neue" w:hAnsi="Helvetica Neue" w:cs="Helvetica Neue"/>
          <w:color w:val="2D2D2D"/>
        </w:rPr>
        <w:t xml:space="preserve"> and discounted pet products and services.  </w:t>
      </w:r>
    </w:p>
    <w:p w14:paraId="00000018" w14:textId="77777777" w:rsidR="000D28E6" w:rsidRDefault="000D28E6">
      <w:pPr>
        <w:pStyle w:val="Heading1"/>
        <w:widowControl w:val="0"/>
        <w:rPr>
          <w:rFonts w:ascii="Helvetica Neue" w:eastAsia="Helvetica Neue" w:hAnsi="Helvetica Neue" w:cs="Helvetica Neue"/>
        </w:rPr>
      </w:pPr>
      <w:bookmarkStart w:id="2" w:name="_ofd60p5lkj6o" w:colFirst="0" w:colLast="0"/>
      <w:bookmarkEnd w:id="2"/>
    </w:p>
    <w:p w14:paraId="00000019" w14:textId="77777777" w:rsidR="000D28E6" w:rsidRDefault="007274D2">
      <w:pPr>
        <w:pStyle w:val="Heading1"/>
        <w:widowControl w:val="0"/>
        <w:rPr>
          <w:rFonts w:ascii="Helvetica Neue" w:eastAsia="Helvetica Neue" w:hAnsi="Helvetica Neue" w:cs="Helvetica Neue"/>
        </w:rPr>
      </w:pPr>
      <w:bookmarkStart w:id="3" w:name="_tb33wiscq8r9" w:colFirst="0" w:colLast="0"/>
      <w:bookmarkEnd w:id="3"/>
      <w:r>
        <w:rPr>
          <w:rFonts w:ascii="Helvetica Neue" w:eastAsia="Helvetica Neue" w:hAnsi="Helvetica Neue" w:cs="Helvetica Neue"/>
        </w:rPr>
        <w:t>Job Summary</w:t>
      </w:r>
    </w:p>
    <w:p w14:paraId="0000001A" w14:textId="77777777" w:rsidR="000D28E6" w:rsidRDefault="007274D2">
      <w:pPr>
        <w:spacing w:before="240" w:after="240"/>
        <w:rPr>
          <w:rFonts w:ascii="Helvetica Neue" w:eastAsia="Helvetica Neue" w:hAnsi="Helvetica Neue" w:cs="Helvetica Neue"/>
          <w:b/>
          <w:color w:val="222222"/>
          <w:highlight w:val="white"/>
        </w:rPr>
      </w:pPr>
      <w:r>
        <w:rPr>
          <w:rFonts w:ascii="Helvetica Neue" w:eastAsia="Helvetica Neue" w:hAnsi="Helvetica Neue" w:cs="Helvetica Neue"/>
          <w:color w:val="222222"/>
          <w:highlight w:val="white"/>
        </w:rPr>
        <w:t xml:space="preserve">The </w:t>
      </w:r>
      <w:r>
        <w:rPr>
          <w:rFonts w:ascii="Helvetica Neue" w:eastAsia="Helvetica Neue" w:hAnsi="Helvetica Neue" w:cs="Helvetica Neue"/>
        </w:rPr>
        <w:t xml:space="preserve">Community Support Manager </w:t>
      </w:r>
      <w:r>
        <w:rPr>
          <w:rFonts w:ascii="Helvetica Neue" w:eastAsia="Helvetica Neue" w:hAnsi="Helvetica Neue" w:cs="Helvetica Neue"/>
          <w:color w:val="222222"/>
          <w:highlight w:val="white"/>
        </w:rPr>
        <w:t>is responsible for developing and executing safety net programs that provide alternatives to pet owners who may otherwise surrender their pets to our shelter.  The Community Support Manager triages incoming requests and works to establish both short-term a</w:t>
      </w:r>
      <w:r>
        <w:rPr>
          <w:rFonts w:ascii="Helvetica Neue" w:eastAsia="Helvetica Neue" w:hAnsi="Helvetica Neue" w:cs="Helvetica Neue"/>
          <w:color w:val="222222"/>
          <w:highlight w:val="white"/>
        </w:rPr>
        <w:t>nd long-term solutions to support families in our community. Support includes connecting families with internal assistance through GPG community programming and referring families to external social service agencies as needed.</w:t>
      </w:r>
    </w:p>
    <w:p w14:paraId="0000001B" w14:textId="77777777" w:rsidR="000D28E6" w:rsidRDefault="007274D2">
      <w:pPr>
        <w:pStyle w:val="Heading1"/>
        <w:widowControl w:val="0"/>
        <w:rPr>
          <w:rFonts w:ascii="Helvetica Neue" w:eastAsia="Helvetica Neue" w:hAnsi="Helvetica Neue" w:cs="Helvetica Neue"/>
        </w:rPr>
      </w:pPr>
      <w:bookmarkStart w:id="4" w:name="_ihpmye7dnz6q" w:colFirst="0" w:colLast="0"/>
      <w:bookmarkEnd w:id="4"/>
      <w:r>
        <w:rPr>
          <w:rFonts w:ascii="Helvetica Neue" w:eastAsia="Helvetica Neue" w:hAnsi="Helvetica Neue" w:cs="Helvetica Neue"/>
        </w:rPr>
        <w:t>Essential Job Functions</w:t>
      </w:r>
    </w:p>
    <w:p w14:paraId="0000001C" w14:textId="77777777" w:rsidR="000D28E6" w:rsidRDefault="000D28E6">
      <w:pPr>
        <w:rPr>
          <w:rFonts w:ascii="Helvetica Neue" w:eastAsia="Helvetica Neue" w:hAnsi="Helvetica Neue" w:cs="Helvetica Neue"/>
          <w:highlight w:val="white"/>
        </w:rPr>
      </w:pPr>
    </w:p>
    <w:p w14:paraId="0000001D" w14:textId="77777777" w:rsidR="000D28E6" w:rsidRDefault="007274D2">
      <w:pPr>
        <w:numPr>
          <w:ilvl w:val="0"/>
          <w:numId w:val="6"/>
        </w:numPr>
        <w:spacing w:line="240" w:lineRule="auto"/>
        <w:rPr>
          <w:rFonts w:ascii="Helvetica Neue" w:eastAsia="Helvetica Neue" w:hAnsi="Helvetica Neue" w:cs="Helvetica Neue"/>
          <w:color w:val="000000"/>
          <w:highlight w:val="white"/>
        </w:rPr>
      </w:pPr>
      <w:r>
        <w:rPr>
          <w:rFonts w:ascii="Helvetica Neue" w:eastAsia="Helvetica Neue" w:hAnsi="Helvetica Neue" w:cs="Helvetica Neue"/>
          <w:highlight w:val="white"/>
        </w:rPr>
        <w:t>Mana</w:t>
      </w:r>
      <w:r>
        <w:rPr>
          <w:rFonts w:ascii="Helvetica Neue" w:eastAsia="Helvetica Neue" w:hAnsi="Helvetica Neue" w:cs="Helvetica Neue"/>
          <w:highlight w:val="white"/>
        </w:rPr>
        <w:t xml:space="preserve">ge all aspects of the Wellness at Gateway (WAG) program including applications, </w:t>
      </w:r>
      <w:proofErr w:type="gramStart"/>
      <w:r>
        <w:rPr>
          <w:rFonts w:ascii="Helvetica Neue" w:eastAsia="Helvetica Neue" w:hAnsi="Helvetica Neue" w:cs="Helvetica Neue"/>
          <w:highlight w:val="white"/>
        </w:rPr>
        <w:t>approval</w:t>
      </w:r>
      <w:proofErr w:type="gramEnd"/>
      <w:r>
        <w:rPr>
          <w:rFonts w:ascii="Helvetica Neue" w:eastAsia="Helvetica Neue" w:hAnsi="Helvetica Neue" w:cs="Helvetica Neue"/>
          <w:highlight w:val="white"/>
        </w:rPr>
        <w:t xml:space="preserve"> and communications.   </w:t>
      </w:r>
    </w:p>
    <w:p w14:paraId="0000001E" w14:textId="77777777" w:rsidR="000D28E6" w:rsidRDefault="007274D2">
      <w:pPr>
        <w:numPr>
          <w:ilvl w:val="0"/>
          <w:numId w:val="6"/>
        </w:numPr>
        <w:spacing w:line="240" w:lineRule="auto"/>
        <w:rPr>
          <w:rFonts w:ascii="Helvetica Neue" w:eastAsia="Helvetica Neue" w:hAnsi="Helvetica Neue" w:cs="Helvetica Neue"/>
          <w:color w:val="000000"/>
          <w:highlight w:val="white"/>
        </w:rPr>
      </w:pPr>
      <w:r>
        <w:rPr>
          <w:rFonts w:ascii="Helvetica Neue" w:eastAsia="Helvetica Neue" w:hAnsi="Helvetica Neue" w:cs="Helvetica Neue"/>
          <w:highlight w:val="white"/>
        </w:rPr>
        <w:t>Develop and maintain resources for clients and staff:</w:t>
      </w:r>
    </w:p>
    <w:p w14:paraId="0000001F" w14:textId="77777777" w:rsidR="000D28E6" w:rsidRDefault="007274D2">
      <w:pPr>
        <w:numPr>
          <w:ilvl w:val="1"/>
          <w:numId w:val="6"/>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 xml:space="preserve">Protocol binder: including </w:t>
      </w:r>
      <w:proofErr w:type="gramStart"/>
      <w:r>
        <w:rPr>
          <w:rFonts w:ascii="Helvetica Neue" w:eastAsia="Helvetica Neue" w:hAnsi="Helvetica Neue" w:cs="Helvetica Neue"/>
          <w:highlight w:val="white"/>
        </w:rPr>
        <w:t>low cost</w:t>
      </w:r>
      <w:proofErr w:type="gramEnd"/>
      <w:r>
        <w:rPr>
          <w:rFonts w:ascii="Helvetica Neue" w:eastAsia="Helvetica Neue" w:hAnsi="Helvetica Neue" w:cs="Helvetica Neue"/>
          <w:highlight w:val="white"/>
        </w:rPr>
        <w:t xml:space="preserve"> Spectrum of Care and/or Incremental Care treatment pla</w:t>
      </w:r>
      <w:r>
        <w:rPr>
          <w:rFonts w:ascii="Helvetica Neue" w:eastAsia="Helvetica Neue" w:hAnsi="Helvetica Neue" w:cs="Helvetica Neue"/>
          <w:highlight w:val="white"/>
        </w:rPr>
        <w:t>n options for various diagnosis.</w:t>
      </w:r>
    </w:p>
    <w:p w14:paraId="00000020" w14:textId="77777777" w:rsidR="000D28E6" w:rsidRDefault="007274D2">
      <w:pPr>
        <w:numPr>
          <w:ilvl w:val="1"/>
          <w:numId w:val="6"/>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lastRenderedPageBreak/>
        <w:t xml:space="preserve">Quality of Life folder: tools and decision trees, narrative </w:t>
      </w:r>
      <w:proofErr w:type="gramStart"/>
      <w:r>
        <w:rPr>
          <w:rFonts w:ascii="Helvetica Neue" w:eastAsia="Helvetica Neue" w:hAnsi="Helvetica Neue" w:cs="Helvetica Neue"/>
          <w:highlight w:val="white"/>
        </w:rPr>
        <w:t>information</w:t>
      </w:r>
      <w:proofErr w:type="gramEnd"/>
      <w:r>
        <w:rPr>
          <w:rFonts w:ascii="Helvetica Neue" w:eastAsia="Helvetica Neue" w:hAnsi="Helvetica Neue" w:cs="Helvetica Neue"/>
          <w:highlight w:val="white"/>
        </w:rPr>
        <w:t xml:space="preserve"> and palliative care/hospice resources for clients.</w:t>
      </w:r>
    </w:p>
    <w:p w14:paraId="00000021" w14:textId="77777777" w:rsidR="000D28E6" w:rsidRDefault="007274D2">
      <w:pPr>
        <w:numPr>
          <w:ilvl w:val="1"/>
          <w:numId w:val="6"/>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 xml:space="preserve">Grief folder: brochures and resources for clients </w:t>
      </w:r>
      <w:proofErr w:type="gramStart"/>
      <w:r>
        <w:rPr>
          <w:rFonts w:ascii="Helvetica Neue" w:eastAsia="Helvetica Neue" w:hAnsi="Helvetica Neue" w:cs="Helvetica Neue"/>
          <w:highlight w:val="white"/>
        </w:rPr>
        <w:t>with regard to</w:t>
      </w:r>
      <w:proofErr w:type="gramEnd"/>
      <w:r>
        <w:rPr>
          <w:rFonts w:ascii="Helvetica Neue" w:eastAsia="Helvetica Neue" w:hAnsi="Helvetica Neue" w:cs="Helvetica Neue"/>
          <w:highlight w:val="white"/>
        </w:rPr>
        <w:t xml:space="preserve"> pet loss and the grief process, euthanasia, memorialization of pets,</w:t>
      </w:r>
      <w:r>
        <w:rPr>
          <w:rFonts w:ascii="Helvetica Neue" w:eastAsia="Helvetica Neue" w:hAnsi="Helvetica Neue" w:cs="Helvetica Neue"/>
          <w:highlight w:val="white"/>
        </w:rPr>
        <w:t xml:space="preserve"> etc.)</w:t>
      </w:r>
    </w:p>
    <w:p w14:paraId="00000022" w14:textId="77777777" w:rsidR="000D28E6" w:rsidRDefault="007274D2">
      <w:pPr>
        <w:numPr>
          <w:ilvl w:val="0"/>
          <w:numId w:val="6"/>
        </w:numPr>
        <w:spacing w:line="240" w:lineRule="auto"/>
        <w:rPr>
          <w:rFonts w:ascii="Helvetica Neue" w:eastAsia="Helvetica Neue" w:hAnsi="Helvetica Neue" w:cs="Helvetica Neue"/>
          <w:color w:val="000000"/>
          <w:highlight w:val="white"/>
        </w:rPr>
      </w:pPr>
      <w:r>
        <w:rPr>
          <w:rFonts w:ascii="Helvetica Neue" w:eastAsia="Helvetica Neue" w:hAnsi="Helvetica Neue" w:cs="Helvetica Neue"/>
          <w:highlight w:val="white"/>
        </w:rPr>
        <w:t xml:space="preserve">Counseling clients with financial constraints to determine best treatment option(s) including establishing payment plans and including managing hardship applications. </w:t>
      </w:r>
    </w:p>
    <w:p w14:paraId="00000023" w14:textId="77777777" w:rsidR="000D28E6" w:rsidRDefault="007274D2">
      <w:pPr>
        <w:numPr>
          <w:ilvl w:val="0"/>
          <w:numId w:val="6"/>
        </w:numPr>
        <w:spacing w:line="240" w:lineRule="auto"/>
        <w:rPr>
          <w:rFonts w:ascii="Helvetica Neue" w:eastAsia="Helvetica Neue" w:hAnsi="Helvetica Neue" w:cs="Helvetica Neue"/>
          <w:color w:val="000000"/>
          <w:highlight w:val="white"/>
        </w:rPr>
      </w:pPr>
      <w:r>
        <w:rPr>
          <w:rFonts w:ascii="Helvetica Neue" w:eastAsia="Helvetica Neue" w:hAnsi="Helvetica Neue" w:cs="Helvetica Neue"/>
          <w:highlight w:val="white"/>
        </w:rPr>
        <w:t>Support with making and processing difficult treatment and care decisions, includ</w:t>
      </w:r>
      <w:r>
        <w:rPr>
          <w:rFonts w:ascii="Helvetica Neue" w:eastAsia="Helvetica Neue" w:hAnsi="Helvetica Neue" w:cs="Helvetica Neue"/>
          <w:highlight w:val="white"/>
        </w:rPr>
        <w:t>ing acting as a liaison between the client and the veterinary team.</w:t>
      </w:r>
    </w:p>
    <w:p w14:paraId="00000024" w14:textId="77777777" w:rsidR="000D28E6" w:rsidRDefault="007274D2">
      <w:pPr>
        <w:numPr>
          <w:ilvl w:val="0"/>
          <w:numId w:val="6"/>
        </w:numPr>
        <w:spacing w:line="240" w:lineRule="auto"/>
        <w:rPr>
          <w:rFonts w:ascii="Helvetica Neue" w:eastAsia="Helvetica Neue" w:hAnsi="Helvetica Neue" w:cs="Helvetica Neue"/>
          <w:color w:val="000000"/>
          <w:highlight w:val="white"/>
        </w:rPr>
      </w:pPr>
      <w:r>
        <w:rPr>
          <w:rFonts w:ascii="Helvetica Neue" w:eastAsia="Helvetica Neue" w:hAnsi="Helvetica Neue" w:cs="Helvetica Neue"/>
          <w:highlight w:val="white"/>
        </w:rPr>
        <w:t xml:space="preserve">Serve as case manager for ensuring clients are compliant with </w:t>
      </w:r>
      <w:proofErr w:type="gramStart"/>
      <w:r>
        <w:rPr>
          <w:rFonts w:ascii="Helvetica Neue" w:eastAsia="Helvetica Neue" w:hAnsi="Helvetica Neue" w:cs="Helvetica Neue"/>
          <w:highlight w:val="white"/>
        </w:rPr>
        <w:t>short and long term</w:t>
      </w:r>
      <w:proofErr w:type="gramEnd"/>
      <w:r>
        <w:rPr>
          <w:rFonts w:ascii="Helvetica Neue" w:eastAsia="Helvetica Neue" w:hAnsi="Helvetica Neue" w:cs="Helvetica Neue"/>
          <w:highlight w:val="white"/>
        </w:rPr>
        <w:t xml:space="preserve"> treatment plans. </w:t>
      </w:r>
    </w:p>
    <w:p w14:paraId="00000025" w14:textId="77777777" w:rsidR="000D28E6" w:rsidRDefault="007274D2">
      <w:pPr>
        <w:numPr>
          <w:ilvl w:val="0"/>
          <w:numId w:val="6"/>
        </w:numPr>
        <w:spacing w:line="240" w:lineRule="auto"/>
        <w:rPr>
          <w:rFonts w:ascii="Helvetica Neue" w:eastAsia="Helvetica Neue" w:hAnsi="Helvetica Neue" w:cs="Helvetica Neue"/>
          <w:color w:val="000000"/>
          <w:highlight w:val="white"/>
        </w:rPr>
      </w:pPr>
      <w:r>
        <w:rPr>
          <w:rFonts w:ascii="Helvetica Neue" w:eastAsia="Helvetica Neue" w:hAnsi="Helvetica Neue" w:cs="Helvetica Neue"/>
          <w:highlight w:val="white"/>
        </w:rPr>
        <w:t>Provide empathy, compassion and emotional support to clients as needed in a variety of s</w:t>
      </w:r>
      <w:r>
        <w:rPr>
          <w:rFonts w:ascii="Helvetica Neue" w:eastAsia="Helvetica Neue" w:hAnsi="Helvetica Neue" w:cs="Helvetica Neue"/>
          <w:highlight w:val="white"/>
        </w:rPr>
        <w:t>ituations, including pet loss, housing insecurity and evictions, family crisis and trauma.</w:t>
      </w:r>
    </w:p>
    <w:p w14:paraId="00000026"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 xml:space="preserve">Pet loss support and counseling (caregiver support, anticipatory loss, </w:t>
      </w:r>
      <w:proofErr w:type="gramStart"/>
      <w:r>
        <w:rPr>
          <w:rFonts w:ascii="Helvetica Neue" w:eastAsia="Helvetica Neue" w:hAnsi="Helvetica Neue" w:cs="Helvetica Neue"/>
          <w:highlight w:val="white"/>
        </w:rPr>
        <w:t>grief</w:t>
      </w:r>
      <w:proofErr w:type="gramEnd"/>
      <w:r>
        <w:rPr>
          <w:rFonts w:ascii="Helvetica Neue" w:eastAsia="Helvetica Neue" w:hAnsi="Helvetica Neue" w:cs="Helvetica Neue"/>
          <w:highlight w:val="white"/>
        </w:rPr>
        <w:t xml:space="preserve"> and bereavement) </w:t>
      </w:r>
    </w:p>
    <w:p w14:paraId="00000027"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Support clients in times of crisis and transition by referring to appr</w:t>
      </w:r>
      <w:r>
        <w:rPr>
          <w:rFonts w:ascii="Helvetica Neue" w:eastAsia="Helvetica Neue" w:hAnsi="Helvetica Neue" w:cs="Helvetica Neue"/>
          <w:highlight w:val="white"/>
        </w:rPr>
        <w:t>opriate community programs for support (Spay/Neuter Program, Pet Crisis Fund, TNR, Pet Food Pantry) or external social service agencies.</w:t>
      </w:r>
    </w:p>
    <w:p w14:paraId="00000028"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Manage potential owner surrender cases- offering support and resources in hopes of keeping the pet with the owner and d</w:t>
      </w:r>
      <w:r>
        <w:rPr>
          <w:rFonts w:ascii="Helvetica Neue" w:eastAsia="Helvetica Neue" w:hAnsi="Helvetica Neue" w:cs="Helvetica Neue"/>
          <w:highlight w:val="white"/>
        </w:rPr>
        <w:t>iverting the pet from entering the shelter system.</w:t>
      </w:r>
    </w:p>
    <w:p w14:paraId="00000029"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 xml:space="preserve">Provide regular check-ins and follow-up support </w:t>
      </w:r>
      <w:proofErr w:type="gramStart"/>
      <w:r>
        <w:rPr>
          <w:rFonts w:ascii="Helvetica Neue" w:eastAsia="Helvetica Neue" w:hAnsi="Helvetica Neue" w:cs="Helvetica Neue"/>
          <w:highlight w:val="white"/>
        </w:rPr>
        <w:t>in an effort to</w:t>
      </w:r>
      <w:proofErr w:type="gramEnd"/>
      <w:r>
        <w:rPr>
          <w:rFonts w:ascii="Helvetica Neue" w:eastAsia="Helvetica Neue" w:hAnsi="Helvetica Neue" w:cs="Helvetica Neue"/>
          <w:highlight w:val="white"/>
        </w:rPr>
        <w:t xml:space="preserve"> maintain relationships with clients.</w:t>
      </w:r>
    </w:p>
    <w:p w14:paraId="0000002A"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Establish and maintain consistent documentation of client intervention and support.</w:t>
      </w:r>
    </w:p>
    <w:p w14:paraId="0000002B"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Track and analyze pr</w:t>
      </w:r>
      <w:r>
        <w:rPr>
          <w:rFonts w:ascii="Helvetica Neue" w:eastAsia="Helvetica Neue" w:hAnsi="Helvetica Neue" w:cs="Helvetica Neue"/>
          <w:highlight w:val="white"/>
        </w:rPr>
        <w:t>ogramming data meticulously to fulfill grant requirements and drive programming strategy.</w:t>
      </w:r>
    </w:p>
    <w:p w14:paraId="0000002C"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Organize, implement, maintain, facilitate, and promote other programs related to shelter including temporary housing, fencing programs, return-to-owner programs, etc.</w:t>
      </w:r>
    </w:p>
    <w:p w14:paraId="0000002D"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Counsel staff in crisis or suffering from compassion fatigue, burnout, or other situations which may impair ability to work effectively.</w:t>
      </w:r>
    </w:p>
    <w:p w14:paraId="0000002E"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Recruit volunteer assistance with transportation and supply delivery when needed to support home-bound families and th</w:t>
      </w:r>
      <w:r>
        <w:rPr>
          <w:rFonts w:ascii="Helvetica Neue" w:eastAsia="Helvetica Neue" w:hAnsi="Helvetica Neue" w:cs="Helvetica Neue"/>
          <w:highlight w:val="white"/>
        </w:rPr>
        <w:t>ose without transportation.</w:t>
      </w:r>
    </w:p>
    <w:p w14:paraId="0000002F"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Proactively leverage and engage volunteers in identified volunteer opportunities.</w:t>
      </w:r>
    </w:p>
    <w:p w14:paraId="00000030"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Act as a team player with all areas of the organization.</w:t>
      </w:r>
    </w:p>
    <w:p w14:paraId="00000031" w14:textId="77777777" w:rsidR="000D28E6" w:rsidRDefault="007274D2">
      <w:pPr>
        <w:numPr>
          <w:ilvl w:val="0"/>
          <w:numId w:val="1"/>
        </w:numPr>
        <w:spacing w:line="240" w:lineRule="auto"/>
        <w:rPr>
          <w:rFonts w:ascii="Helvetica Neue" w:eastAsia="Helvetica Neue" w:hAnsi="Helvetica Neue" w:cs="Helvetica Neue"/>
          <w:highlight w:val="white"/>
        </w:rPr>
      </w:pPr>
      <w:r>
        <w:rPr>
          <w:rFonts w:ascii="Helvetica Neue" w:eastAsia="Helvetica Neue" w:hAnsi="Helvetica Neue" w:cs="Helvetica Neue"/>
          <w:highlight w:val="white"/>
        </w:rPr>
        <w:t>Perform other duties as assigned.</w:t>
      </w:r>
    </w:p>
    <w:p w14:paraId="00000032" w14:textId="77777777" w:rsidR="000D28E6" w:rsidRDefault="000D28E6">
      <w:pPr>
        <w:rPr>
          <w:rFonts w:ascii="Helvetica Neue" w:eastAsia="Helvetica Neue" w:hAnsi="Helvetica Neue" w:cs="Helvetica Neue"/>
        </w:rPr>
      </w:pPr>
    </w:p>
    <w:p w14:paraId="00000033" w14:textId="77777777" w:rsidR="000D28E6" w:rsidRDefault="007274D2">
      <w:pPr>
        <w:pStyle w:val="Heading1"/>
        <w:widowControl w:val="0"/>
        <w:rPr>
          <w:rFonts w:ascii="Helvetica Neue" w:eastAsia="Helvetica Neue" w:hAnsi="Helvetica Neue" w:cs="Helvetica Neue"/>
        </w:rPr>
      </w:pPr>
      <w:bookmarkStart w:id="5" w:name="_4ywml15h89xx" w:colFirst="0" w:colLast="0"/>
      <w:bookmarkEnd w:id="5"/>
      <w:r>
        <w:rPr>
          <w:rFonts w:ascii="Helvetica Neue" w:eastAsia="Helvetica Neue" w:hAnsi="Helvetica Neue" w:cs="Helvetica Neue"/>
        </w:rPr>
        <w:t>Education, Experience, Knowledge, Skills &amp; Abilities</w:t>
      </w:r>
    </w:p>
    <w:p w14:paraId="00000034" w14:textId="77777777" w:rsidR="000D28E6" w:rsidRDefault="000D28E6">
      <w:pPr>
        <w:rPr>
          <w:rFonts w:ascii="Helvetica Neue" w:eastAsia="Helvetica Neue" w:hAnsi="Helvetica Neue" w:cs="Helvetica Neue"/>
        </w:rPr>
      </w:pPr>
    </w:p>
    <w:p w14:paraId="00000035" w14:textId="77777777" w:rsidR="000D28E6" w:rsidRDefault="007274D2">
      <w:pPr>
        <w:pStyle w:val="Heading2"/>
        <w:rPr>
          <w:rFonts w:ascii="Helvetica Neue" w:eastAsia="Helvetica Neue" w:hAnsi="Helvetica Neue" w:cs="Helvetica Neue"/>
        </w:rPr>
      </w:pPr>
      <w:bookmarkStart w:id="6" w:name="_wlxa5qobuze9" w:colFirst="0" w:colLast="0"/>
      <w:bookmarkEnd w:id="6"/>
      <w:r>
        <w:rPr>
          <w:rFonts w:ascii="Helvetica Neue" w:eastAsia="Helvetica Neue" w:hAnsi="Helvetica Neue" w:cs="Helvetica Neue"/>
        </w:rPr>
        <w:t>Education &amp; Experience</w:t>
      </w:r>
    </w:p>
    <w:p w14:paraId="00000036" w14:textId="77777777" w:rsidR="000D28E6" w:rsidRDefault="000D28E6">
      <w:pPr>
        <w:rPr>
          <w:rFonts w:ascii="Helvetica Neue" w:eastAsia="Helvetica Neue" w:hAnsi="Helvetica Neue" w:cs="Helvetica Neue"/>
        </w:rPr>
      </w:pPr>
    </w:p>
    <w:p w14:paraId="00000037" w14:textId="77777777" w:rsidR="000D28E6" w:rsidRDefault="007274D2">
      <w:pPr>
        <w:numPr>
          <w:ilvl w:val="0"/>
          <w:numId w:val="7"/>
        </w:numPr>
        <w:rPr>
          <w:rFonts w:ascii="Helvetica Neue" w:eastAsia="Helvetica Neue" w:hAnsi="Helvetica Neue" w:cs="Helvetica Neue"/>
        </w:rPr>
      </w:pPr>
      <w:r>
        <w:rPr>
          <w:rFonts w:ascii="Helvetica Neue" w:eastAsia="Helvetica Neue" w:hAnsi="Helvetica Neue" w:cs="Helvetica Neue"/>
        </w:rPr>
        <w:t>Bachelor’s Degree in Social Work is required.</w:t>
      </w:r>
    </w:p>
    <w:p w14:paraId="00000038" w14:textId="77777777" w:rsidR="000D28E6" w:rsidRDefault="007274D2">
      <w:pPr>
        <w:numPr>
          <w:ilvl w:val="0"/>
          <w:numId w:val="7"/>
        </w:numPr>
        <w:rPr>
          <w:rFonts w:ascii="Helvetica Neue" w:eastAsia="Helvetica Neue" w:hAnsi="Helvetica Neue" w:cs="Helvetica Neue"/>
        </w:rPr>
      </w:pPr>
      <w:r>
        <w:rPr>
          <w:rFonts w:ascii="Helvetica Neue" w:eastAsia="Helvetica Neue" w:hAnsi="Helvetica Neue" w:cs="Helvetica Neue"/>
        </w:rPr>
        <w:t>Master’s Degree in Social Work is preferred.</w:t>
      </w:r>
    </w:p>
    <w:p w14:paraId="00000039" w14:textId="77777777" w:rsidR="000D28E6" w:rsidRDefault="007274D2">
      <w:pPr>
        <w:numPr>
          <w:ilvl w:val="0"/>
          <w:numId w:val="7"/>
        </w:numPr>
        <w:rPr>
          <w:rFonts w:ascii="Helvetica Neue" w:eastAsia="Helvetica Neue" w:hAnsi="Helvetica Neue" w:cs="Helvetica Neue"/>
        </w:rPr>
      </w:pPr>
      <w:r>
        <w:rPr>
          <w:rFonts w:ascii="Helvetica Neue" w:eastAsia="Helvetica Neue" w:hAnsi="Helvetica Neue" w:cs="Helvetica Neue"/>
        </w:rPr>
        <w:t xml:space="preserve">2 to 5 </w:t>
      </w:r>
      <w:proofErr w:type="spellStart"/>
      <w:r>
        <w:rPr>
          <w:rFonts w:ascii="Helvetica Neue" w:eastAsia="Helvetica Neue" w:hAnsi="Helvetica Neue" w:cs="Helvetica Neue"/>
        </w:rPr>
        <w:t>years experience</w:t>
      </w:r>
      <w:proofErr w:type="spellEnd"/>
      <w:r>
        <w:rPr>
          <w:rFonts w:ascii="Helvetica Neue" w:eastAsia="Helvetica Neue" w:hAnsi="Helvetica Neue" w:cs="Helvetica Neue"/>
        </w:rPr>
        <w:t xml:space="preserve"> in social work, human services, animal welfare or related field is required.</w:t>
      </w:r>
    </w:p>
    <w:p w14:paraId="0000003A" w14:textId="77777777" w:rsidR="000D28E6" w:rsidRDefault="000D28E6">
      <w:pPr>
        <w:ind w:left="720"/>
        <w:rPr>
          <w:rFonts w:ascii="Helvetica Neue" w:eastAsia="Helvetica Neue" w:hAnsi="Helvetica Neue" w:cs="Helvetica Neue"/>
        </w:rPr>
      </w:pPr>
    </w:p>
    <w:p w14:paraId="0000003B" w14:textId="77777777" w:rsidR="000D28E6" w:rsidRDefault="007274D2">
      <w:pPr>
        <w:rPr>
          <w:rFonts w:ascii="Helvetica Neue" w:eastAsia="Helvetica Neue" w:hAnsi="Helvetica Neue" w:cs="Helvetica Neue"/>
        </w:rPr>
      </w:pPr>
      <w:r>
        <w:rPr>
          <w:rFonts w:ascii="Helvetica Neue" w:eastAsia="Helvetica Neue" w:hAnsi="Helvetica Neue" w:cs="Helvetica Neue"/>
        </w:rPr>
        <w:t xml:space="preserve"> </w:t>
      </w:r>
    </w:p>
    <w:p w14:paraId="0000003C" w14:textId="77777777" w:rsidR="000D28E6" w:rsidRDefault="007274D2">
      <w:pPr>
        <w:pStyle w:val="Heading2"/>
        <w:rPr>
          <w:rFonts w:ascii="Helvetica Neue" w:eastAsia="Helvetica Neue" w:hAnsi="Helvetica Neue" w:cs="Helvetica Neue"/>
        </w:rPr>
      </w:pPr>
      <w:bookmarkStart w:id="7" w:name="_4bvankmkolii" w:colFirst="0" w:colLast="0"/>
      <w:bookmarkEnd w:id="7"/>
      <w:r>
        <w:rPr>
          <w:rFonts w:ascii="Helvetica Neue" w:eastAsia="Helvetica Neue" w:hAnsi="Helvetica Neue" w:cs="Helvetica Neue"/>
        </w:rPr>
        <w:t>Knowledge, Skills and Abilities</w:t>
      </w:r>
    </w:p>
    <w:p w14:paraId="0000003D" w14:textId="77777777" w:rsidR="000D28E6" w:rsidRDefault="000D28E6">
      <w:pPr>
        <w:rPr>
          <w:rFonts w:ascii="Helvetica Neue" w:eastAsia="Helvetica Neue" w:hAnsi="Helvetica Neue" w:cs="Helvetica Neue"/>
        </w:rPr>
      </w:pPr>
    </w:p>
    <w:p w14:paraId="0000003E"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t xml:space="preserve">Excellent oral and written communication skills required. </w:t>
      </w:r>
    </w:p>
    <w:p w14:paraId="0000003F"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t xml:space="preserve">Excellent organizational skills required. </w:t>
      </w:r>
    </w:p>
    <w:p w14:paraId="00000040"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lastRenderedPageBreak/>
        <w:t>Experience in con</w:t>
      </w:r>
      <w:r>
        <w:rPr>
          <w:rFonts w:ascii="Helvetica Neue" w:eastAsia="Helvetica Neue" w:hAnsi="Helvetica Neue" w:cs="Helvetica Neue"/>
        </w:rPr>
        <w:t>flict resolution and de-escalation required.</w:t>
      </w:r>
    </w:p>
    <w:p w14:paraId="00000041"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t xml:space="preserve">Must be able work independently. </w:t>
      </w:r>
    </w:p>
    <w:p w14:paraId="00000042"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t xml:space="preserve">Must be able to provide services needed by clients and staff in an emotionally intense, fast paced setting. </w:t>
      </w:r>
    </w:p>
    <w:p w14:paraId="00000043"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t xml:space="preserve">Experience with grief/bereavement counseling is preferred. </w:t>
      </w:r>
    </w:p>
    <w:p w14:paraId="00000044" w14:textId="77777777" w:rsidR="000D28E6" w:rsidRDefault="007274D2">
      <w:pPr>
        <w:numPr>
          <w:ilvl w:val="0"/>
          <w:numId w:val="5"/>
        </w:numPr>
        <w:rPr>
          <w:rFonts w:ascii="Helvetica Neue" w:eastAsia="Helvetica Neue" w:hAnsi="Helvetica Neue" w:cs="Helvetica Neue"/>
        </w:rPr>
      </w:pPr>
      <w:r>
        <w:rPr>
          <w:rFonts w:ascii="Helvetica Neue" w:eastAsia="Helvetica Neue" w:hAnsi="Helvetica Neue" w:cs="Helvetica Neue"/>
        </w:rPr>
        <w:t>Experience managing volunteers and staff preferred.</w:t>
      </w:r>
    </w:p>
    <w:p w14:paraId="00000045" w14:textId="77777777" w:rsidR="000D28E6" w:rsidRDefault="007274D2">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14:paraId="00000046" w14:textId="77777777" w:rsidR="000D28E6" w:rsidRDefault="007274D2">
      <w:pPr>
        <w:pStyle w:val="Heading2"/>
        <w:rPr>
          <w:rFonts w:ascii="Helvetica Neue" w:eastAsia="Helvetica Neue" w:hAnsi="Helvetica Neue" w:cs="Helvetica Neue"/>
        </w:rPr>
      </w:pPr>
      <w:bookmarkStart w:id="8" w:name="_4bamnrm0tzsm" w:colFirst="0" w:colLast="0"/>
      <w:bookmarkEnd w:id="8"/>
      <w:r>
        <w:rPr>
          <w:rFonts w:ascii="Helvetica Neue" w:eastAsia="Helvetica Neue" w:hAnsi="Helvetica Neue" w:cs="Helvetica Neue"/>
        </w:rPr>
        <w:t>Proficiency in the Use of Compute</w:t>
      </w:r>
      <w:r>
        <w:rPr>
          <w:rFonts w:ascii="Helvetica Neue" w:eastAsia="Helvetica Neue" w:hAnsi="Helvetica Neue" w:cs="Helvetica Neue"/>
        </w:rPr>
        <w:t>rs For:</w:t>
      </w:r>
    </w:p>
    <w:p w14:paraId="00000047" w14:textId="77777777" w:rsidR="000D28E6" w:rsidRDefault="000D28E6">
      <w:pPr>
        <w:rPr>
          <w:rFonts w:ascii="Helvetica Neue" w:eastAsia="Helvetica Neue" w:hAnsi="Helvetica Neue" w:cs="Helvetica Neue"/>
        </w:rPr>
      </w:pPr>
    </w:p>
    <w:p w14:paraId="00000048" w14:textId="77777777" w:rsidR="000D28E6" w:rsidRDefault="007274D2">
      <w:pPr>
        <w:numPr>
          <w:ilvl w:val="0"/>
          <w:numId w:val="4"/>
        </w:numPr>
        <w:rPr>
          <w:rFonts w:ascii="Helvetica Neue" w:eastAsia="Helvetica Neue" w:hAnsi="Helvetica Neue" w:cs="Helvetica Neue"/>
        </w:rPr>
      </w:pPr>
      <w:r>
        <w:rPr>
          <w:rFonts w:ascii="Helvetica Neue" w:eastAsia="Helvetica Neue" w:hAnsi="Helvetica Neue" w:cs="Helvetica Neue"/>
        </w:rPr>
        <w:t xml:space="preserve">Experience using the Google Suite, including word processing and </w:t>
      </w:r>
      <w:proofErr w:type="gramStart"/>
      <w:r>
        <w:rPr>
          <w:rFonts w:ascii="Helvetica Neue" w:eastAsia="Helvetica Neue" w:hAnsi="Helvetica Neue" w:cs="Helvetica Neue"/>
        </w:rPr>
        <w:t>spreadsheets</w:t>
      </w:r>
      <w:proofErr w:type="gramEnd"/>
    </w:p>
    <w:p w14:paraId="00000049" w14:textId="77777777" w:rsidR="000D28E6" w:rsidRDefault="007274D2">
      <w:pPr>
        <w:numPr>
          <w:ilvl w:val="0"/>
          <w:numId w:val="4"/>
        </w:numPr>
        <w:rPr>
          <w:rFonts w:ascii="Helvetica Neue" w:eastAsia="Helvetica Neue" w:hAnsi="Helvetica Neue" w:cs="Helvetica Neue"/>
        </w:rPr>
      </w:pPr>
      <w:r>
        <w:rPr>
          <w:rFonts w:ascii="Helvetica Neue" w:eastAsia="Helvetica Neue" w:hAnsi="Helvetica Neue" w:cs="Helvetica Neue"/>
        </w:rPr>
        <w:t>Database management</w:t>
      </w:r>
    </w:p>
    <w:p w14:paraId="0000004A" w14:textId="77777777" w:rsidR="000D28E6" w:rsidRDefault="007274D2">
      <w:pPr>
        <w:numPr>
          <w:ilvl w:val="0"/>
          <w:numId w:val="4"/>
        </w:numPr>
        <w:rPr>
          <w:rFonts w:ascii="Helvetica Neue" w:eastAsia="Helvetica Neue" w:hAnsi="Helvetica Neue" w:cs="Helvetica Neue"/>
        </w:rPr>
      </w:pPr>
      <w:r>
        <w:rPr>
          <w:rFonts w:ascii="Helvetica Neue" w:eastAsia="Helvetica Neue" w:hAnsi="Helvetica Neue" w:cs="Helvetica Neue"/>
        </w:rPr>
        <w:t>E-mail</w:t>
      </w:r>
    </w:p>
    <w:p w14:paraId="0000004B" w14:textId="77777777" w:rsidR="000D28E6" w:rsidRDefault="007274D2">
      <w:pPr>
        <w:numPr>
          <w:ilvl w:val="0"/>
          <w:numId w:val="4"/>
        </w:numPr>
        <w:rPr>
          <w:rFonts w:ascii="Helvetica Neue" w:eastAsia="Helvetica Neue" w:hAnsi="Helvetica Neue" w:cs="Helvetica Neue"/>
        </w:rPr>
      </w:pPr>
      <w:r>
        <w:rPr>
          <w:rFonts w:ascii="Helvetica Neue" w:eastAsia="Helvetica Neue" w:hAnsi="Helvetica Neue" w:cs="Helvetica Neue"/>
        </w:rPr>
        <w:t>Internet</w:t>
      </w:r>
    </w:p>
    <w:p w14:paraId="0000004C" w14:textId="77777777" w:rsidR="000D28E6" w:rsidRDefault="007274D2">
      <w:pPr>
        <w:rPr>
          <w:rFonts w:ascii="Helvetica Neue" w:eastAsia="Helvetica Neue" w:hAnsi="Helvetica Neue" w:cs="Helvetica Neue"/>
        </w:rPr>
      </w:pPr>
      <w:r>
        <w:rPr>
          <w:rFonts w:ascii="Helvetica Neue" w:eastAsia="Helvetica Neue" w:hAnsi="Helvetica Neue" w:cs="Helvetica Neue"/>
        </w:rPr>
        <w:t xml:space="preserve"> </w:t>
      </w:r>
    </w:p>
    <w:p w14:paraId="0000004D" w14:textId="77777777" w:rsidR="000D28E6" w:rsidRDefault="007274D2">
      <w:pPr>
        <w:pStyle w:val="Heading1"/>
        <w:rPr>
          <w:rFonts w:ascii="Helvetica Neue" w:eastAsia="Helvetica Neue" w:hAnsi="Helvetica Neue" w:cs="Helvetica Neue"/>
        </w:rPr>
      </w:pPr>
      <w:bookmarkStart w:id="9" w:name="_bcqy1321x4p" w:colFirst="0" w:colLast="0"/>
      <w:bookmarkEnd w:id="9"/>
      <w:r>
        <w:rPr>
          <w:rFonts w:ascii="Helvetica Neue" w:eastAsia="Helvetica Neue" w:hAnsi="Helvetica Neue" w:cs="Helvetica Neue"/>
        </w:rPr>
        <w:t>Personal Characteristics</w:t>
      </w:r>
    </w:p>
    <w:p w14:paraId="0000004E" w14:textId="77777777" w:rsidR="000D28E6" w:rsidRDefault="000D28E6">
      <w:pPr>
        <w:rPr>
          <w:rFonts w:ascii="Helvetica Neue" w:eastAsia="Helvetica Neue" w:hAnsi="Helvetica Neue" w:cs="Helvetica Neue"/>
        </w:rPr>
      </w:pPr>
    </w:p>
    <w:p w14:paraId="0000004F" w14:textId="77777777" w:rsidR="000D28E6" w:rsidRDefault="007274D2">
      <w:pPr>
        <w:rPr>
          <w:rFonts w:ascii="Helvetica Neue" w:eastAsia="Helvetica Neue" w:hAnsi="Helvetica Neue" w:cs="Helvetica Neue"/>
        </w:rPr>
      </w:pPr>
      <w:r>
        <w:rPr>
          <w:rFonts w:ascii="Helvetica Neue" w:eastAsia="Helvetica Neue" w:hAnsi="Helvetica Neue" w:cs="Helvetica Neue"/>
        </w:rPr>
        <w:t xml:space="preserve">This position should demonstrate competence in some or </w:t>
      </w:r>
      <w:proofErr w:type="gramStart"/>
      <w:r>
        <w:rPr>
          <w:rFonts w:ascii="Helvetica Neue" w:eastAsia="Helvetica Neue" w:hAnsi="Helvetica Neue" w:cs="Helvetica Neue"/>
        </w:rPr>
        <w:t>all of</w:t>
      </w:r>
      <w:proofErr w:type="gramEnd"/>
      <w:r>
        <w:rPr>
          <w:rFonts w:ascii="Helvetica Neue" w:eastAsia="Helvetica Neue" w:hAnsi="Helvetica Neue" w:cs="Helvetica Neue"/>
        </w:rPr>
        <w:t xml:space="preserve"> the following:</w:t>
      </w:r>
    </w:p>
    <w:p w14:paraId="00000050" w14:textId="77777777" w:rsidR="000D28E6" w:rsidRDefault="000D28E6">
      <w:pPr>
        <w:rPr>
          <w:rFonts w:ascii="Helvetica Neue" w:eastAsia="Helvetica Neue" w:hAnsi="Helvetica Neue" w:cs="Helvetica Neue"/>
        </w:rPr>
      </w:pPr>
    </w:p>
    <w:p w14:paraId="00000051"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Behave Ethically: Understan</w:t>
      </w:r>
      <w:r>
        <w:rPr>
          <w:rFonts w:ascii="Helvetica Neue" w:eastAsia="Helvetica Neue" w:hAnsi="Helvetica Neue" w:cs="Helvetica Neue"/>
        </w:rPr>
        <w:t xml:space="preserve">d ethical behavior and business </w:t>
      </w:r>
      <w:proofErr w:type="gramStart"/>
      <w:r>
        <w:rPr>
          <w:rFonts w:ascii="Helvetica Neue" w:eastAsia="Helvetica Neue" w:hAnsi="Helvetica Neue" w:cs="Helvetica Neue"/>
        </w:rPr>
        <w:t>practices, and</w:t>
      </w:r>
      <w:proofErr w:type="gramEnd"/>
      <w:r>
        <w:rPr>
          <w:rFonts w:ascii="Helvetica Neue" w:eastAsia="Helvetica Neue" w:hAnsi="Helvetica Neue" w:cs="Helvetica Neue"/>
        </w:rPr>
        <w:t xml:space="preserve"> ensure that your own behavior and the behavior of others is consistent with these standards and aligns with the values of the organization.</w:t>
      </w:r>
    </w:p>
    <w:p w14:paraId="00000052"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Build Relationships: Establish and maintain positive working relation</w:t>
      </w:r>
      <w:r>
        <w:rPr>
          <w:rFonts w:ascii="Helvetica Neue" w:eastAsia="Helvetica Neue" w:hAnsi="Helvetica Neue" w:cs="Helvetica Neue"/>
        </w:rPr>
        <w:t>ships with others, both internally and externally, to achieve the goals of the organization.</w:t>
      </w:r>
    </w:p>
    <w:p w14:paraId="00000053"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 xml:space="preserve">Communicate Effectively: Speak, </w:t>
      </w:r>
      <w:proofErr w:type="gramStart"/>
      <w:r>
        <w:rPr>
          <w:rFonts w:ascii="Helvetica Neue" w:eastAsia="Helvetica Neue" w:hAnsi="Helvetica Neue" w:cs="Helvetica Neue"/>
        </w:rPr>
        <w:t>listen</w:t>
      </w:r>
      <w:proofErr w:type="gramEnd"/>
      <w:r>
        <w:rPr>
          <w:rFonts w:ascii="Helvetica Neue" w:eastAsia="Helvetica Neue" w:hAnsi="Helvetica Neue" w:cs="Helvetica Neue"/>
        </w:rPr>
        <w:t xml:space="preserve"> and write in a clear, thorough and timely manner using appropriate and effective communication tools and techniques.</w:t>
      </w:r>
    </w:p>
    <w:p w14:paraId="00000054"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 xml:space="preserve">Creativity/Innovation: Develop new and unique ways to improve operations of the organization and to </w:t>
      </w:r>
      <w:r>
        <w:rPr>
          <w:rFonts w:ascii="Helvetica Neue" w:eastAsia="Helvetica Neue" w:hAnsi="Helvetica Neue" w:cs="Helvetica Neue"/>
        </w:rPr>
        <w:t>create new opportunities.</w:t>
      </w:r>
    </w:p>
    <w:p w14:paraId="00000055"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Foster Teamwork: Work cooperatively and effectively with others to set goals, resolve problems, and make decisions that enhance organizational effectiveness.</w:t>
      </w:r>
    </w:p>
    <w:p w14:paraId="00000056"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Lead: Positively influence others to achieve results that are in the bes</w:t>
      </w:r>
      <w:r>
        <w:rPr>
          <w:rFonts w:ascii="Helvetica Neue" w:eastAsia="Helvetica Neue" w:hAnsi="Helvetica Neue" w:cs="Helvetica Neue"/>
        </w:rPr>
        <w:t>t interest of the organization.</w:t>
      </w:r>
    </w:p>
    <w:p w14:paraId="00000057"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 xml:space="preserve">Make Decisions: Assess situations to determine the importance, </w:t>
      </w:r>
      <w:proofErr w:type="gramStart"/>
      <w:r>
        <w:rPr>
          <w:rFonts w:ascii="Helvetica Neue" w:eastAsia="Helvetica Neue" w:hAnsi="Helvetica Neue" w:cs="Helvetica Neue"/>
        </w:rPr>
        <w:t>urgency</w:t>
      </w:r>
      <w:proofErr w:type="gramEnd"/>
      <w:r>
        <w:rPr>
          <w:rFonts w:ascii="Helvetica Neue" w:eastAsia="Helvetica Neue" w:hAnsi="Helvetica Neue" w:cs="Helvetica Neue"/>
        </w:rPr>
        <w:t xml:space="preserve"> and risks, and make clear decisions which are timely and in the best interests of the organization.</w:t>
      </w:r>
    </w:p>
    <w:p w14:paraId="00000058"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Organize: Set priorities, develop a work schedule, mo</w:t>
      </w:r>
      <w:r>
        <w:rPr>
          <w:rFonts w:ascii="Helvetica Neue" w:eastAsia="Helvetica Neue" w:hAnsi="Helvetica Neue" w:cs="Helvetica Neue"/>
        </w:rPr>
        <w:t xml:space="preserve">nitor progress towards goals, and track details, data, </w:t>
      </w:r>
      <w:proofErr w:type="gramStart"/>
      <w:r>
        <w:rPr>
          <w:rFonts w:ascii="Helvetica Neue" w:eastAsia="Helvetica Neue" w:hAnsi="Helvetica Neue" w:cs="Helvetica Neue"/>
        </w:rPr>
        <w:t>information</w:t>
      </w:r>
      <w:proofErr w:type="gramEnd"/>
      <w:r>
        <w:rPr>
          <w:rFonts w:ascii="Helvetica Neue" w:eastAsia="Helvetica Neue" w:hAnsi="Helvetica Neue" w:cs="Helvetica Neue"/>
        </w:rPr>
        <w:t xml:space="preserve"> and activities.</w:t>
      </w:r>
    </w:p>
    <w:p w14:paraId="00000059"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 xml:space="preserve">Plan: Determine strategies to move the organization forward, set goals, </w:t>
      </w:r>
      <w:proofErr w:type="gramStart"/>
      <w:r>
        <w:rPr>
          <w:rFonts w:ascii="Helvetica Neue" w:eastAsia="Helvetica Neue" w:hAnsi="Helvetica Neue" w:cs="Helvetica Neue"/>
        </w:rPr>
        <w:t>create</w:t>
      </w:r>
      <w:proofErr w:type="gramEnd"/>
      <w:r>
        <w:rPr>
          <w:rFonts w:ascii="Helvetica Neue" w:eastAsia="Helvetica Neue" w:hAnsi="Helvetica Neue" w:cs="Helvetica Neue"/>
        </w:rPr>
        <w:t xml:space="preserve"> and implement actions plans, and evaluate the process and results.</w:t>
      </w:r>
    </w:p>
    <w:p w14:paraId="0000005A" w14:textId="77777777" w:rsidR="000D28E6" w:rsidRDefault="007274D2">
      <w:pPr>
        <w:numPr>
          <w:ilvl w:val="0"/>
          <w:numId w:val="8"/>
        </w:numPr>
        <w:rPr>
          <w:rFonts w:ascii="Helvetica Neue" w:eastAsia="Helvetica Neue" w:hAnsi="Helvetica Neue" w:cs="Helvetica Neue"/>
        </w:rPr>
      </w:pPr>
      <w:r>
        <w:rPr>
          <w:rFonts w:ascii="Helvetica Neue" w:eastAsia="Helvetica Neue" w:hAnsi="Helvetica Neue" w:cs="Helvetica Neue"/>
        </w:rPr>
        <w:t>Solve Problems: Assess prob</w:t>
      </w:r>
      <w:r>
        <w:rPr>
          <w:rFonts w:ascii="Helvetica Neue" w:eastAsia="Helvetica Neue" w:hAnsi="Helvetica Neue" w:cs="Helvetica Neue"/>
        </w:rPr>
        <w:t>lem situations to identify causes, gather and process relevant information, generate possible solutions, and make recommendations and/or resolve the problem.</w:t>
      </w:r>
    </w:p>
    <w:p w14:paraId="0000005B" w14:textId="77777777" w:rsidR="000D28E6" w:rsidRDefault="007274D2">
      <w:pPr>
        <w:pStyle w:val="Heading1"/>
        <w:spacing w:before="240" w:after="240"/>
        <w:rPr>
          <w:rFonts w:ascii="Helvetica Neue" w:eastAsia="Helvetica Neue" w:hAnsi="Helvetica Neue" w:cs="Helvetica Neue"/>
        </w:rPr>
      </w:pPr>
      <w:bookmarkStart w:id="10" w:name="_vxl8h97hfpuh" w:colFirst="0" w:colLast="0"/>
      <w:bookmarkEnd w:id="10"/>
      <w:r>
        <w:rPr>
          <w:rFonts w:ascii="Helvetica Neue" w:eastAsia="Helvetica Neue" w:hAnsi="Helvetica Neue" w:cs="Helvetica Neue"/>
        </w:rPr>
        <w:t>Physical Requirements</w:t>
      </w:r>
    </w:p>
    <w:p w14:paraId="0000005C" w14:textId="77777777" w:rsidR="000D28E6" w:rsidRDefault="007274D2">
      <w:pPr>
        <w:numPr>
          <w:ilvl w:val="0"/>
          <w:numId w:val="2"/>
        </w:num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highlight w:val="white"/>
        </w:rPr>
        <w:t>Standing for extended periods of time.</w:t>
      </w:r>
    </w:p>
    <w:p w14:paraId="0000005D" w14:textId="77777777" w:rsidR="000D28E6" w:rsidRDefault="007274D2">
      <w:pPr>
        <w:numPr>
          <w:ilvl w:val="0"/>
          <w:numId w:val="2"/>
        </w:num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highlight w:val="white"/>
        </w:rPr>
        <w:lastRenderedPageBreak/>
        <w:t>Ability to lift 50 pounds.</w:t>
      </w:r>
    </w:p>
    <w:p w14:paraId="0000005E" w14:textId="77777777" w:rsidR="000D28E6" w:rsidRDefault="007274D2">
      <w:pPr>
        <w:numPr>
          <w:ilvl w:val="0"/>
          <w:numId w:val="2"/>
        </w:numPr>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highlight w:val="white"/>
        </w:rPr>
        <w:t>Ability to</w:t>
      </w:r>
      <w:r>
        <w:rPr>
          <w:rFonts w:ascii="Helvetica Neue" w:eastAsia="Helvetica Neue" w:hAnsi="Helvetica Neue" w:cs="Helvetica Neue"/>
          <w:color w:val="222222"/>
          <w:highlight w:val="white"/>
        </w:rPr>
        <w:t xml:space="preserve"> work with cleaning products.</w:t>
      </w:r>
    </w:p>
    <w:p w14:paraId="0000005F" w14:textId="77777777" w:rsidR="000D28E6" w:rsidRDefault="007274D2">
      <w:pPr>
        <w:numPr>
          <w:ilvl w:val="0"/>
          <w:numId w:val="2"/>
        </w:numPr>
        <w:spacing w:after="240"/>
        <w:rPr>
          <w:rFonts w:ascii="Helvetica Neue" w:eastAsia="Helvetica Neue" w:hAnsi="Helvetica Neue" w:cs="Helvetica Neue"/>
          <w:color w:val="222222"/>
          <w:sz w:val="20"/>
          <w:szCs w:val="20"/>
          <w:highlight w:val="white"/>
        </w:rPr>
      </w:pPr>
      <w:r>
        <w:rPr>
          <w:rFonts w:ascii="Helvetica Neue" w:eastAsia="Helvetica Neue" w:hAnsi="Helvetica Neue" w:cs="Helvetica Neue"/>
          <w:color w:val="222222"/>
          <w:highlight w:val="white"/>
        </w:rPr>
        <w:t>Ability to work indoors and outdoors in varying temperatures and climates.</w:t>
      </w:r>
    </w:p>
    <w:p w14:paraId="00000060" w14:textId="77777777" w:rsidR="000D28E6" w:rsidRDefault="007274D2">
      <w:pPr>
        <w:pStyle w:val="Heading1"/>
        <w:spacing w:before="240" w:after="240"/>
        <w:rPr>
          <w:rFonts w:ascii="Helvetica Neue" w:eastAsia="Helvetica Neue" w:hAnsi="Helvetica Neue" w:cs="Helvetica Neue"/>
        </w:rPr>
      </w:pPr>
      <w:bookmarkStart w:id="11" w:name="_xtiutm927pky" w:colFirst="0" w:colLast="0"/>
      <w:bookmarkEnd w:id="11"/>
      <w:r>
        <w:rPr>
          <w:rFonts w:ascii="Helvetica Neue" w:eastAsia="Helvetica Neue" w:hAnsi="Helvetica Neue" w:cs="Helvetica Neue"/>
        </w:rPr>
        <w:t>Work Schedule</w:t>
      </w:r>
    </w:p>
    <w:p w14:paraId="00000061" w14:textId="77777777" w:rsidR="000D28E6" w:rsidRDefault="007274D2">
      <w:pPr>
        <w:numPr>
          <w:ilvl w:val="0"/>
          <w:numId w:val="3"/>
        </w:numPr>
        <w:spacing w:before="240"/>
        <w:rPr>
          <w:rFonts w:ascii="Helvetica Neue" w:eastAsia="Helvetica Neue" w:hAnsi="Helvetica Neue" w:cs="Helvetica Neue"/>
          <w:color w:val="222222"/>
          <w:highlight w:val="white"/>
        </w:rPr>
      </w:pPr>
      <w:r>
        <w:rPr>
          <w:rFonts w:ascii="Helvetica Neue" w:eastAsia="Helvetica Neue" w:hAnsi="Helvetica Neue" w:cs="Helvetica Neue"/>
          <w:color w:val="222222"/>
          <w:highlight w:val="white"/>
        </w:rPr>
        <w:t>The schedule for this position includes weekday, weekend, and holiday hours and a flexible work schedule.</w:t>
      </w:r>
    </w:p>
    <w:p w14:paraId="00000062" w14:textId="77777777" w:rsidR="000D28E6" w:rsidRDefault="007274D2">
      <w:pPr>
        <w:numPr>
          <w:ilvl w:val="0"/>
          <w:numId w:val="3"/>
        </w:numPr>
        <w:spacing w:after="240"/>
        <w:rPr>
          <w:rFonts w:ascii="Helvetica Neue" w:eastAsia="Helvetica Neue" w:hAnsi="Helvetica Neue" w:cs="Helvetica Neue"/>
          <w:color w:val="222222"/>
          <w:highlight w:val="white"/>
        </w:rPr>
      </w:pPr>
      <w:r>
        <w:rPr>
          <w:rFonts w:ascii="Helvetica Neue" w:eastAsia="Helvetica Neue" w:hAnsi="Helvetica Neue" w:cs="Helvetica Neue"/>
          <w:color w:val="222222"/>
          <w:highlight w:val="white"/>
        </w:rPr>
        <w:t>Hours and days are subject to change based on department demands.</w:t>
      </w:r>
    </w:p>
    <w:sectPr w:rsidR="000D28E6">
      <w:headerReference w:type="default" r:id="rId7"/>
      <w:headerReference w:type="firs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586B" w14:textId="77777777" w:rsidR="007274D2" w:rsidRDefault="007274D2">
      <w:pPr>
        <w:spacing w:line="240" w:lineRule="auto"/>
      </w:pPr>
      <w:r>
        <w:separator/>
      </w:r>
    </w:p>
  </w:endnote>
  <w:endnote w:type="continuationSeparator" w:id="0">
    <w:p w14:paraId="4A91C945" w14:textId="77777777" w:rsidR="007274D2" w:rsidRDefault="00727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0D28E6" w:rsidRDefault="000D28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7CDB0" w14:textId="77777777" w:rsidR="007274D2" w:rsidRDefault="007274D2">
      <w:pPr>
        <w:spacing w:line="240" w:lineRule="auto"/>
      </w:pPr>
      <w:r>
        <w:separator/>
      </w:r>
    </w:p>
  </w:footnote>
  <w:footnote w:type="continuationSeparator" w:id="0">
    <w:p w14:paraId="2BB13523" w14:textId="77777777" w:rsidR="007274D2" w:rsidRDefault="00727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0D28E6" w:rsidRDefault="000D28E6">
    <w:pPr>
      <w:spacing w:after="3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0D28E6" w:rsidRDefault="000D28E6"/>
  <w:p w14:paraId="00000065" w14:textId="77777777" w:rsidR="000D28E6" w:rsidRDefault="000D28E6">
    <w:pPr>
      <w:jc w:val="center"/>
    </w:pPr>
  </w:p>
  <w:p w14:paraId="00000066" w14:textId="77777777" w:rsidR="000D28E6" w:rsidRDefault="007274D2">
    <w:pPr>
      <w:jc w:val="center"/>
    </w:pPr>
    <w:r>
      <w:rPr>
        <w:noProof/>
      </w:rPr>
      <w:drawing>
        <wp:inline distT="114300" distB="114300" distL="114300" distR="114300">
          <wp:extent cx="1000125" cy="721895"/>
          <wp:effectExtent l="0" t="0" r="0" b="0"/>
          <wp:docPr id="1" name="image1.jpg" descr="GPG Logo Flat.jpg"/>
          <wp:cNvGraphicFramePr/>
          <a:graphic xmlns:a="http://schemas.openxmlformats.org/drawingml/2006/main">
            <a:graphicData uri="http://schemas.openxmlformats.org/drawingml/2006/picture">
              <pic:pic xmlns:pic="http://schemas.openxmlformats.org/drawingml/2006/picture">
                <pic:nvPicPr>
                  <pic:cNvPr id="0" name="image1.jpg" descr="GPG Logo Flat.jpg"/>
                  <pic:cNvPicPr preferRelativeResize="0"/>
                </pic:nvPicPr>
                <pic:blipFill>
                  <a:blip r:embed="rId1"/>
                  <a:srcRect/>
                  <a:stretch>
                    <a:fillRect/>
                  </a:stretch>
                </pic:blipFill>
                <pic:spPr>
                  <a:xfrm>
                    <a:off x="0" y="0"/>
                    <a:ext cx="1000125" cy="721895"/>
                  </a:xfrm>
                  <a:prstGeom prst="rect">
                    <a:avLst/>
                  </a:prstGeom>
                  <a:ln/>
                </pic:spPr>
              </pic:pic>
            </a:graphicData>
          </a:graphic>
        </wp:inline>
      </w:drawing>
    </w:r>
  </w:p>
  <w:p w14:paraId="00000067" w14:textId="77777777" w:rsidR="000D28E6" w:rsidRDefault="007274D2">
    <w:pPr>
      <w:spacing w:after="300"/>
      <w:jc w:val="center"/>
    </w:pPr>
    <w:r>
      <w:rPr>
        <w:b/>
        <w:shd w:val="clear" w:color="auto" w:fill="FCFCFC"/>
      </w:rPr>
      <w:t>Community Support Manager - Gateway Pet Guardians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7EB"/>
    <w:multiLevelType w:val="multilevel"/>
    <w:tmpl w:val="8F565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B0142"/>
    <w:multiLevelType w:val="multilevel"/>
    <w:tmpl w:val="DE225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B437B5"/>
    <w:multiLevelType w:val="multilevel"/>
    <w:tmpl w:val="A69E8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FE054D"/>
    <w:multiLevelType w:val="multilevel"/>
    <w:tmpl w:val="17E8740E"/>
    <w:lvl w:ilvl="0">
      <w:start w:val="1"/>
      <w:numFmt w:val="bullet"/>
      <w:lvlText w:val="●"/>
      <w:lvlJc w:val="left"/>
      <w:pPr>
        <w:ind w:left="720" w:hanging="360"/>
      </w:pPr>
      <w:rPr>
        <w:rFonts w:ascii="Arial" w:eastAsia="Arial" w:hAnsi="Arial" w:cs="Arial"/>
        <w:color w:val="2D2D2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FA317F"/>
    <w:multiLevelType w:val="multilevel"/>
    <w:tmpl w:val="399EB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0B1C17"/>
    <w:multiLevelType w:val="multilevel"/>
    <w:tmpl w:val="BEFA3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A37B88"/>
    <w:multiLevelType w:val="multilevel"/>
    <w:tmpl w:val="D09EB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A30C2B"/>
    <w:multiLevelType w:val="multilevel"/>
    <w:tmpl w:val="FE7C6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7"/>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E6"/>
    <w:rsid w:val="000D28E6"/>
    <w:rsid w:val="007274D2"/>
    <w:rsid w:val="0099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44680-CF4A-413D-903B-1710610C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A61C00"/>
      <w:sz w:val="24"/>
      <w:szCs w:val="24"/>
      <w:u w:val="single"/>
      <w:shd w:val="clear" w:color="auto" w:fill="FCFCFC"/>
    </w:rPr>
  </w:style>
  <w:style w:type="paragraph" w:styleId="Heading2">
    <w:name w:val="heading 2"/>
    <w:basedOn w:val="Normal"/>
    <w:next w:val="Normal"/>
    <w:uiPriority w:val="9"/>
    <w:unhideWhenUsed/>
    <w:qFormat/>
    <w:pPr>
      <w:keepNext/>
      <w:keepLines/>
      <w:outlineLvl w:val="1"/>
    </w:pPr>
    <w:rPr>
      <w:b/>
      <w:i/>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Henke</dc:creator>
  <cp:lastModifiedBy>Jill Henke</cp:lastModifiedBy>
  <cp:revision>2</cp:revision>
  <dcterms:created xsi:type="dcterms:W3CDTF">2021-07-26T21:09:00Z</dcterms:created>
  <dcterms:modified xsi:type="dcterms:W3CDTF">2021-07-26T21:09:00Z</dcterms:modified>
</cp:coreProperties>
</file>